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A9B7D" w14:textId="1A9C333D" w:rsidR="00537FE9" w:rsidRPr="00D03A75" w:rsidRDefault="00537FE9" w:rsidP="00B8030F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Arbeitgeber:</w:t>
      </w:r>
      <w:r w:rsidR="003015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3B31AD"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Wikimont GmbH</w:t>
      </w:r>
      <w:r w:rsidR="003015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3B31AD"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Fronleichnamsweg 9</w:t>
      </w:r>
      <w:r w:rsidR="003015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3B31AD"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8940 Liezen</w:t>
      </w:r>
    </w:p>
    <w:p w14:paraId="176792FF" w14:textId="77777777" w:rsidR="003B31AD" w:rsidRPr="00D03A75" w:rsidRDefault="003B31AD" w:rsidP="003B31AD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683BB487" w14:textId="789C5DC7" w:rsidR="003F1734" w:rsidRPr="003F1734" w:rsidRDefault="00537FE9" w:rsidP="003F1734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Arbeitnehmer:</w:t>
      </w:r>
      <w:r w:rsidR="003F173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4E64A4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t>Nikola Slunjski</w:t>
      </w:r>
      <w:r w:rsidR="00B149EB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4E64A4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t>Zavrsie Podbelsko 229a</w:t>
      </w:r>
      <w:r w:rsidR="00B149EB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4E64A4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t>42242</w:t>
      </w:r>
      <w:r w:rsid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="004E64A4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t>Novi Marof</w:t>
      </w:r>
      <w:r w:rsidR="00B149EB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  <w:t>LAND</w:t>
      </w:r>
      <w:r w:rsidR="003F173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</w:p>
    <w:p w14:paraId="02C5967D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Auf Grund der Zugehörigkeit des Unternehmens/des Betriebes zur Bundesinnung/ Fachverband </w:t>
      </w:r>
      <w:r w:rsidRPr="004163CD">
        <w:rPr>
          <w:rFonts w:asciiTheme="minorHAnsi" w:hAnsiTheme="minorHAnsi" w:cstheme="minorHAnsi"/>
          <w:color w:val="000000"/>
          <w:sz w:val="24"/>
          <w:szCs w:val="24"/>
          <w:lang w:val="de-AT"/>
        </w:rPr>
        <w:t>LI Metalltechniker</w:t>
      </w: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gilt der Kollektivvertrag für das eisen- und metallverarbeitende Gewerbe. Dieser </w:t>
      </w:r>
      <w:r w:rsidRPr="00B31DF0">
        <w:rPr>
          <w:rFonts w:asciiTheme="minorHAnsi" w:hAnsiTheme="minorHAnsi" w:cstheme="minorHAnsi"/>
          <w:color w:val="000000"/>
          <w:sz w:val="24"/>
          <w:szCs w:val="24"/>
        </w:rPr>
        <w:t>liegt im Büro am Standort Liezen zur Einsichtnahme auf</w:t>
      </w: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</w:p>
    <w:p w14:paraId="712ADA3A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402D258" w14:textId="7A234852" w:rsidR="007030EA" w:rsidRPr="00B8030F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Beginn des Arbeitsverhältnisses: </w:t>
      </w:r>
      <w:r w:rsidR="004E64A4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06.07.2026</w:t>
      </w:r>
    </w:p>
    <w:p w14:paraId="4B4C3A55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Die Probezeit richtet sich nach dem Kollektivvertrag und beträgt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1</w:t>
      </w: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Monat.</w:t>
      </w:r>
    </w:p>
    <w:p w14:paraId="4666A9D7" w14:textId="77777777" w:rsidR="007030EA" w:rsidRPr="00D03A75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6B8E8A93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Kündigungsfrist und Kündigungstermin richten sich nach dem Kollektivvertrag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: Bei Betriebszugehörigkeit </w:t>
      </w: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>bis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>1 Jahr 1 Woche, über 1 Jahr 2 Wochen, usw.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Pr="00B31DF0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Für Kündigungen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gilt</w:t>
      </w:r>
      <w:r w:rsidRPr="00B31DF0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das gesetzlich und kollektivvertraglich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 </w:t>
      </w:r>
      <w:r w:rsidRPr="00B31DF0">
        <w:rPr>
          <w:rFonts w:asciiTheme="minorHAnsi" w:hAnsiTheme="minorHAnsi" w:cstheme="minorHAnsi"/>
          <w:color w:val="000000"/>
          <w:sz w:val="24"/>
          <w:szCs w:val="24"/>
          <w:lang w:val="de-AT"/>
        </w:rPr>
        <w:t>Schriftformgebot.</w:t>
      </w:r>
    </w:p>
    <w:p w14:paraId="566711B4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4B1EFA3C" w14:textId="77777777" w:rsidR="007030EA" w:rsidRPr="001879A8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>Der Arbeitnehmer wird je nach betrieblichem Bedarf an unterschiedlichen Arbeits</w:t>
      </w:r>
      <w:r w:rsidRPr="001879A8">
        <w:rPr>
          <w:rFonts w:ascii="Cambria Math" w:hAnsi="Cambria Math" w:cs="Cambria Math"/>
          <w:color w:val="000000"/>
          <w:sz w:val="24"/>
          <w:szCs w:val="24"/>
          <w:lang w:val="de-AT"/>
        </w:rPr>
        <w:t>‑</w:t>
      </w: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bzw. Einsatzorten eingesetzt. Entsendung zu Dienstreisen oder Montagen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ins Inland und Ausland möglich.</w:t>
      </w:r>
    </w:p>
    <w:p w14:paraId="7E72B373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15B32F3" w14:textId="77777777" w:rsidR="007030EA" w:rsidRPr="00B149EB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B149EB">
        <w:rPr>
          <w:rFonts w:asciiTheme="minorHAnsi" w:hAnsiTheme="minorHAnsi" w:cstheme="minorHAnsi"/>
          <w:color w:val="000000"/>
          <w:sz w:val="24"/>
          <w:szCs w:val="24"/>
          <w:lang w:val="de-AT"/>
        </w:rPr>
        <w:t>Tätigkeit und Einstufung in kollektivvertragliche Lohnordnung:</w:t>
      </w:r>
    </w:p>
    <w:p w14:paraId="72BE449A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</w:rPr>
      </w:pPr>
      <w:r w:rsidRPr="00B149EB">
        <w:rPr>
          <w:rFonts w:asciiTheme="minorHAnsi" w:hAnsiTheme="minorHAnsi" w:cstheme="minorHAnsi"/>
          <w:color w:val="000000"/>
          <w:sz w:val="24"/>
          <w:szCs w:val="24"/>
        </w:rPr>
        <w:t>Der Arbeitnehmer wird als </w:t>
      </w:r>
      <w:r w:rsidRPr="00B149EB">
        <w:rPr>
          <w:rFonts w:asciiTheme="minorHAnsi" w:hAnsiTheme="minorHAnsi" w:cstheme="minorHAnsi"/>
          <w:b/>
          <w:bCs/>
          <w:color w:val="000000"/>
          <w:sz w:val="24"/>
          <w:szCs w:val="24"/>
        </w:rPr>
        <w:t>Metallarbeiter Monteur</w:t>
      </w:r>
      <w:r w:rsidRPr="00B149EB">
        <w:rPr>
          <w:rFonts w:asciiTheme="minorHAnsi" w:hAnsiTheme="minorHAnsi" w:cstheme="minorHAnsi"/>
          <w:color w:val="000000"/>
          <w:sz w:val="24"/>
          <w:szCs w:val="24"/>
        </w:rPr>
        <w:t xml:space="preserve"> beschäftigt und wird daher der </w:t>
      </w:r>
      <w:r w:rsidRPr="00B149EB">
        <w:rPr>
          <w:rFonts w:asciiTheme="minorHAnsi" w:hAnsiTheme="minorHAnsi" w:cstheme="minorHAnsi"/>
          <w:b/>
          <w:bCs/>
          <w:color w:val="000000"/>
          <w:sz w:val="24"/>
          <w:szCs w:val="24"/>
        </w:rPr>
        <w:t>Lohngruppe 6</w:t>
      </w:r>
      <w:r w:rsidRPr="00B149EB">
        <w:rPr>
          <w:rFonts w:asciiTheme="minorHAnsi" w:hAnsiTheme="minorHAnsi" w:cstheme="minorHAnsi"/>
          <w:color w:val="000000"/>
          <w:sz w:val="24"/>
          <w:szCs w:val="24"/>
        </w:rPr>
        <w:t xml:space="preserve"> zugeordnet. Der Arbeitgeber ist berechtigt, dem Arbeitnehmer andere gleichwertige Tätigkeiten zuzuweisen, sofern diese seinen Kenntnissen und Fähigkeiten entsprechen und zumutbar sind.</w:t>
      </w:r>
    </w:p>
    <w:p w14:paraId="085ACE38" w14:textId="77777777" w:rsidR="007030EA" w:rsidRPr="001879A8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</w:rPr>
      </w:pPr>
    </w:p>
    <w:p w14:paraId="1EA60101" w14:textId="77777777" w:rsidR="007030EA" w:rsidRPr="00DC1CCB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Bruttolohn: </w:t>
      </w:r>
      <w:r w:rsidRPr="004163CD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2.571,94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 xml:space="preserve"> 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>(zzgl. kollektivvertraglicher Entgelte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)</w:t>
      </w:r>
    </w:p>
    <w:p w14:paraId="618141DA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36C834C4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Montagezulage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: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DC1CCB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1,155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pro Stunde</w:t>
      </w:r>
    </w:p>
    <w:p w14:paraId="399D249C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Entfernungszulage (mehr als 6 Stunden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ununterbrochen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e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Abwesenheit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): </w:t>
      </w:r>
      <w:r w:rsidRPr="00DC1CCB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11,94</w:t>
      </w:r>
    </w:p>
    <w:p w14:paraId="5C92539B" w14:textId="77777777" w:rsidR="007030EA" w:rsidRPr="00DC1CCB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Entfernungszulage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(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mehr als 11 Stunden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ununterbrochen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e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Abwesenheit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): </w:t>
      </w:r>
      <w:r w:rsidRPr="00DC1CCB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30,00</w:t>
      </w:r>
    </w:p>
    <w:p w14:paraId="749E4077" w14:textId="77777777" w:rsidR="007030EA" w:rsidRPr="00DC1CCB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Reisekosten: Tagesgelder werden ausgehend von der vom Arbeitgeber zur Verfügung gestellten Unterkunft (angemieteten Wohnung) berechnet. 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>Die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se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Unterkunft wird ausschließlich für tatsächlich geleistete Arbeitstage bezahlt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B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>ei nicht angetretenen Arbeitstagen kann vom Arbeitgeber ein Kostenersatz verlangt werden. Kilometergeld wird nur nach vorheriger schriftlicher Zustimmung des Arbeitgebers vergütet.</w:t>
      </w:r>
    </w:p>
    <w:p w14:paraId="761C094B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998D0EF" w14:textId="2C9D6A06" w:rsidR="006F265B" w:rsidRPr="006F265B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F7FF7">
        <w:rPr>
          <w:rFonts w:asciiTheme="minorHAnsi" w:hAnsiTheme="minorHAnsi" w:cstheme="minorHAnsi"/>
          <w:color w:val="000000"/>
          <w:sz w:val="24"/>
          <w:szCs w:val="24"/>
          <w:lang w:val="de-AT"/>
        </w:rPr>
        <w:t>Fälligkeit des Monatslohnes: bis 15. des Folgemonats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.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Die Bezüge werden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, wenn nicht anders vereinbart,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bargeldlos auf ein vom Arbeitnehmer bekanntgegebenes Konto überwiesen.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DF7FF7">
        <w:rPr>
          <w:rFonts w:asciiTheme="minorHAnsi" w:hAnsiTheme="minorHAnsi" w:cstheme="minorHAnsi"/>
          <w:color w:val="000000"/>
          <w:sz w:val="24"/>
          <w:szCs w:val="24"/>
          <w:lang w:val="de-AT"/>
        </w:rPr>
        <w:t>Übermittlung des Lohnzettels: bis 20. des Monats</w:t>
      </w:r>
      <w:r w:rsidR="006F265B" w:rsidRPr="006F265B">
        <w:rPr>
          <w:rFonts w:asciiTheme="minorHAnsi" w:hAnsiTheme="minorHAnsi" w:cstheme="minorHAnsi"/>
          <w:color w:val="000000"/>
          <w:sz w:val="24"/>
          <w:szCs w:val="24"/>
          <w:lang w:val="de-AT"/>
        </w:rPr>
        <w:br w:type="page"/>
      </w:r>
    </w:p>
    <w:p w14:paraId="4A72B529" w14:textId="77777777" w:rsidR="00E00B66" w:rsidRPr="00DF7FF7" w:rsidRDefault="00E00B66" w:rsidP="00E00B66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4DD745B6" w14:textId="77777777" w:rsidR="007030EA" w:rsidRPr="00D03A75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Das Ausmaß des jährlichen Erholungsurlaubes richtet sich nach den Bestimmungen des Urlaubsgesetzes bzw. nach dem Kollektivvertrag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und beträgt 25 Arbeitstage.</w:t>
      </w:r>
    </w:p>
    <w:p w14:paraId="569A2CC2" w14:textId="77777777" w:rsidR="007030EA" w:rsidRPr="00D03A75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73B3FFEA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Die wöchentliche Normalarbeitszeit beträgt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38,5</w:t>
      </w: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Stunden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. </w:t>
      </w:r>
      <w:r w:rsidRPr="00B149EB">
        <w:rPr>
          <w:rFonts w:asciiTheme="minorHAnsi" w:hAnsiTheme="minorHAnsi" w:cstheme="minorHAnsi"/>
          <w:color w:val="000000"/>
          <w:sz w:val="24"/>
          <w:szCs w:val="24"/>
          <w:lang w:val="de-AT"/>
        </w:rPr>
        <w:t>Die tägliche Normalarbeitszeit beträgt 8 Stunden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und</w:t>
      </w:r>
      <w:r w:rsidRPr="00B149E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kann gemäß den kollektivvertraglichen Bestimmungen auf bis zu 10 Stunden ausgedehnt werden.</w:t>
      </w:r>
    </w:p>
    <w:p w14:paraId="5B6DB45C" w14:textId="77777777" w:rsidR="007030EA" w:rsidRPr="00E00B66" w:rsidRDefault="007030EA" w:rsidP="007030EA">
      <w:pPr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AAD0D1C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>Überstunden, die das monatliche Ausmaß von 10 Stunden (im Sommer) oder 9 Stunden (im Winter) überschreiten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, werden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nur anerkannt, wenn diese vo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m Arbeitgeber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im Vorhinein schriftlich angeordnet wurden.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Diese sind gesondert</w:t>
      </w: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zu erfassen und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werden </w:t>
      </w: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>entsprechend den gesetzlichen sowie kollektivvertraglichen Bestimmungen vergüte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tet</w:t>
      </w: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Ebenso verhält es sich mit Sonn- und Feiertagsarbeit.</w:t>
      </w:r>
    </w:p>
    <w:p w14:paraId="7BDC9CEC" w14:textId="77777777" w:rsidR="007030EA" w:rsidRPr="00E00B66" w:rsidRDefault="007030EA" w:rsidP="007030EA">
      <w:p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597CFAF3" w14:textId="77777777" w:rsidR="007030EA" w:rsidRPr="00E00B66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Wird dem Arbeitnehmer ein Dienstfahrzeug zur Verfügung gestellt, ist dieses ausschließlich für betriebliche Fahrten zu nutzen und ein Fahrtenbuch zu führen.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Bei Zuwiderhandeln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(Privatfahrten)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werden EUR 0,50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je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Kilometer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fällig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Bei Beschädigungen am Fahrzeug (z.B. Steinschlag o.Ä.) wird ein Selbstbehalt von EUR 450,00 vom Lohn einbehalten. Strafen, die während der Nutzung des Dienstfahrzeuges entstehen sind vom schuldhaften Dienstnehmer zu begleichen.</w:t>
      </w:r>
    </w:p>
    <w:p w14:paraId="2AB427CD" w14:textId="77777777" w:rsidR="007030EA" w:rsidRPr="00904C04" w:rsidRDefault="007030EA" w:rsidP="007030EA">
      <w:pPr>
        <w:pStyle w:val="Listenabsatz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5C67B00C" w14:textId="004CE7C1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Der Arbeitgeber stellt die erforderliche Arbeitskleidung sowie ABC-Ausrüstung zur Verfügung.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Der </w:t>
      </w:r>
      <w:r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Bauhelm </w:t>
      </w:r>
      <w:r w:rsid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und das Visier gehen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sofort in das persönliche Eigentum des Dienstnehmers über und </w:t>
      </w:r>
      <w:r w:rsid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werden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bei der ersten Lohnabrechnung anteilsmäßig in Höhe von </w:t>
      </w:r>
      <w:r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EUR </w:t>
      </w:r>
      <w:r w:rsidR="00892DD3"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80</w:t>
      </w:r>
      <w:r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,00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(Bauhelm EUR 65,00; Visier EUR 15,00)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in Abzug gebracht.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Bei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Beendigung des Arbeitsverhältnisses innerhalb der ersten zwei Monate kann der Arbeitgeber einen Kostenersatz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von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EUR 250,00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für </w:t>
      </w:r>
      <w:r w:rsidR="0000204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die restliche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Arbeitskleidung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verlangen, sofern diese nicht zurückgegeben wird.</w:t>
      </w:r>
    </w:p>
    <w:p w14:paraId="10D9AEA1" w14:textId="77777777" w:rsidR="007030EA" w:rsidRPr="00B8030F" w:rsidRDefault="007030EA" w:rsidP="007030EA">
      <w:pPr>
        <w:pStyle w:val="Listenabsatz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0A0D0A0B" w14:textId="77777777" w:rsidR="007030EA" w:rsidRPr="00B8030F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Haftung und Schäden: </w:t>
      </w: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>Verursacht der Arbeitnehmer durch schuldhaftes Verhalten einen Schaden, haftet er im Rahmen der gesetzlichen Bestimmungen. Ein Abzug vom Entgelt (Lohn) erfolgt im rechtlich zulässigen Ausmaß.</w:t>
      </w:r>
    </w:p>
    <w:p w14:paraId="3146FA46" w14:textId="77777777" w:rsidR="007030EA" w:rsidRPr="008C33D9" w:rsidRDefault="007030EA" w:rsidP="007030EA">
      <w:pPr>
        <w:pStyle w:val="Listenabsatz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0AFC24B4" w14:textId="77777777" w:rsidR="007030EA" w:rsidRPr="00626E57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Sozialversicherung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u. b</w:t>
      </w:r>
      <w:r w:rsidRPr="00626E57">
        <w:rPr>
          <w:rFonts w:asciiTheme="minorHAnsi" w:hAnsiTheme="minorHAnsi" w:cstheme="minorHAnsi"/>
          <w:color w:val="000000"/>
          <w:sz w:val="24"/>
          <w:szCs w:val="24"/>
        </w:rPr>
        <w:t>etriebliche Vorsorge</w:t>
      </w:r>
      <w:r>
        <w:rPr>
          <w:rFonts w:asciiTheme="minorHAnsi" w:hAnsiTheme="minorHAnsi" w:cstheme="minorHAnsi"/>
          <w:color w:val="000000"/>
          <w:sz w:val="24"/>
          <w:szCs w:val="24"/>
        </w:rPr>
        <w:t>kasse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: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Pr="00626E5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Österreichische Gesundheitskasse, Wienerbergstraße 15-19, </w:t>
      </w:r>
      <w:r w:rsidRPr="00626E57">
        <w:rPr>
          <w:rFonts w:asciiTheme="minorHAnsi" w:hAnsiTheme="minorHAnsi" w:cstheme="minorHAnsi"/>
          <w:color w:val="000000"/>
          <w:sz w:val="24"/>
          <w:szCs w:val="24"/>
        </w:rPr>
        <w:t>1100 Wien</w:t>
      </w:r>
      <w:r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626E57">
        <w:rPr>
          <w:rFonts w:asciiTheme="minorHAnsi" w:hAnsiTheme="minorHAnsi" w:cstheme="minorHAnsi"/>
          <w:color w:val="000000"/>
          <w:sz w:val="24"/>
          <w:szCs w:val="24"/>
        </w:rPr>
        <w:t>Valida Plus AG (Kassenleitzahl 71300), Mooslackengasse 12, 1190 Wien</w:t>
      </w:r>
    </w:p>
    <w:p w14:paraId="0618B5A2" w14:textId="77777777" w:rsidR="007030EA" w:rsidRDefault="007030EA" w:rsidP="007030EA">
      <w:pPr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7CFCA9B7" w14:textId="77777777" w:rsidR="007030EA" w:rsidRPr="00965DF5" w:rsidRDefault="007030EA" w:rsidP="007030EA">
      <w:pPr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0407D595" w14:textId="77777777" w:rsidR="007030EA" w:rsidRDefault="007030EA" w:rsidP="007030EA">
      <w:p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Die Arbeitsaufnahme gilt als Zustimmung zu diesem Vertrag.</w:t>
      </w:r>
    </w:p>
    <w:p w14:paraId="08A7C477" w14:textId="77777777" w:rsidR="007030EA" w:rsidRPr="008C33D9" w:rsidRDefault="007030EA" w:rsidP="007030EA">
      <w:p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2728C074" w14:textId="54780F81" w:rsidR="007030EA" w:rsidRPr="003F1734" w:rsidRDefault="007030EA" w:rsidP="007030EA">
      <w:pPr>
        <w:tabs>
          <w:tab w:val="center" w:pos="2268"/>
          <w:tab w:val="center" w:pos="6521"/>
        </w:tabs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03A75">
        <w:rPr>
          <w:rFonts w:asciiTheme="minorHAnsi" w:hAnsiTheme="minorHAnsi" w:cstheme="minorHAnsi"/>
          <w:sz w:val="22"/>
          <w:szCs w:val="22"/>
        </w:rPr>
        <w:t xml:space="preserve"> </w:t>
      </w:r>
      <w:r w:rsidRPr="00D03A75">
        <w:rPr>
          <w:rFonts w:asciiTheme="minorHAnsi" w:hAnsiTheme="minorHAnsi" w:cstheme="minorHAnsi"/>
          <w:sz w:val="22"/>
          <w:szCs w:val="22"/>
        </w:rPr>
        <w:tab/>
        <w:t>Liezen</w:t>
      </w:r>
      <w:r w:rsidRPr="00D03A75">
        <w:rPr>
          <w:rFonts w:asciiTheme="minorHAnsi" w:hAnsiTheme="minorHAnsi" w:cstheme="minorHAnsi"/>
          <w:sz w:val="22"/>
          <w:szCs w:val="22"/>
        </w:rPr>
        <w:tab/>
        <w:t>am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6E56C4">
        <w:rPr>
          <w:rFonts w:asciiTheme="minorHAnsi" w:hAnsiTheme="minorHAnsi" w:cstheme="minorHAnsi"/>
          <w:sz w:val="22"/>
          <w:szCs w:val="22"/>
        </w:rPr>
        <w:fldChar w:fldCharType="begin"/>
      </w:r>
      <w:r w:rsidR="006E56C4">
        <w:rPr>
          <w:rFonts w:asciiTheme="minorHAnsi" w:hAnsiTheme="minorHAnsi" w:cstheme="minorHAnsi"/>
          <w:sz w:val="22"/>
          <w:szCs w:val="22"/>
        </w:rPr>
        <w:instrText xml:space="preserve"> TIME \@ "dd.MM.yyyy" </w:instrText>
      </w:r>
      <w:r w:rsidR="006E56C4">
        <w:rPr>
          <w:rFonts w:asciiTheme="minorHAnsi" w:hAnsiTheme="minorHAnsi" w:cstheme="minorHAnsi"/>
          <w:sz w:val="22"/>
          <w:szCs w:val="22"/>
        </w:rPr>
        <w:fldChar w:fldCharType="separate"/>
      </w:r>
      <w:r w:rsidR="004E64A4">
        <w:rPr>
          <w:rFonts w:asciiTheme="minorHAnsi" w:hAnsiTheme="minorHAnsi" w:cstheme="minorHAnsi"/>
          <w:noProof/>
          <w:sz w:val="22"/>
          <w:szCs w:val="22"/>
        </w:rPr>
        <w:t>0</w:t>
      </w:r>
      <w:r w:rsidR="004C7EAB">
        <w:rPr>
          <w:rFonts w:asciiTheme="minorHAnsi" w:hAnsiTheme="minorHAnsi" w:cstheme="minorHAnsi"/>
          <w:noProof/>
          <w:sz w:val="22"/>
          <w:szCs w:val="22"/>
        </w:rPr>
        <w:t>6</w:t>
      </w:r>
      <w:r w:rsidR="004E64A4">
        <w:rPr>
          <w:rFonts w:asciiTheme="minorHAnsi" w:hAnsiTheme="minorHAnsi" w:cstheme="minorHAnsi"/>
          <w:noProof/>
          <w:sz w:val="22"/>
          <w:szCs w:val="22"/>
        </w:rPr>
        <w:t>.07.2026</w:t>
      </w:r>
      <w:r w:rsidR="006E56C4">
        <w:rPr>
          <w:rFonts w:asciiTheme="minorHAnsi" w:hAnsiTheme="minorHAnsi" w:cstheme="minorHAnsi"/>
          <w:sz w:val="22"/>
          <w:szCs w:val="22"/>
        </w:rPr>
        <w:fldChar w:fldCharType="end"/>
      </w:r>
      <w:r>
        <w:rPr>
          <w:rFonts w:asciiTheme="minorHAnsi" w:hAnsiTheme="minorHAnsi" w:cstheme="minorHAnsi"/>
          <w:sz w:val="22"/>
          <w:szCs w:val="22"/>
        </w:rPr>
        <w:br/>
      </w:r>
      <w:r w:rsidRPr="003F1734">
        <w:rPr>
          <w:rFonts w:asciiTheme="minorHAnsi" w:hAnsiTheme="minorHAnsi" w:cstheme="minorHAnsi"/>
          <w:sz w:val="18"/>
          <w:szCs w:val="18"/>
        </w:rPr>
        <w:t xml:space="preserve"> </w:t>
      </w:r>
      <w:r w:rsidRPr="003F1734">
        <w:rPr>
          <w:rFonts w:asciiTheme="minorHAnsi" w:hAnsiTheme="minorHAnsi" w:cstheme="minorHAnsi"/>
          <w:sz w:val="18"/>
          <w:szCs w:val="18"/>
        </w:rPr>
        <w:tab/>
        <w:t>Ort</w:t>
      </w:r>
      <w:r w:rsidRPr="003F1734">
        <w:rPr>
          <w:rFonts w:asciiTheme="minorHAnsi" w:hAnsiTheme="minorHAnsi" w:cstheme="minorHAnsi"/>
          <w:sz w:val="18"/>
          <w:szCs w:val="18"/>
        </w:rPr>
        <w:tab/>
        <w:t>Datum</w:t>
      </w:r>
    </w:p>
    <w:p w14:paraId="616BF6F5" w14:textId="77777777" w:rsidR="007030EA" w:rsidRDefault="007030EA" w:rsidP="007030EA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05EE0686" w14:textId="77777777" w:rsidR="007030EA" w:rsidRDefault="007030EA" w:rsidP="007030EA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77CFD47" w14:textId="77777777" w:rsidR="007030EA" w:rsidRDefault="007030EA" w:rsidP="007030EA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63990A1E" w14:textId="4B2504D3" w:rsidR="00E221D9" w:rsidRPr="007030EA" w:rsidRDefault="007030EA" w:rsidP="007030EA">
      <w:pPr>
        <w:tabs>
          <w:tab w:val="center" w:pos="2268"/>
          <w:tab w:val="center" w:pos="6521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ab/>
        <w:t>…….</w:t>
      </w:r>
      <w:r w:rsidRPr="00D03A75">
        <w:rPr>
          <w:rFonts w:asciiTheme="minorHAnsi" w:hAnsiTheme="minorHAnsi" w:cstheme="minorHAnsi"/>
          <w:sz w:val="22"/>
          <w:szCs w:val="22"/>
        </w:rPr>
        <w:t>............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D03A75">
        <w:rPr>
          <w:rFonts w:asciiTheme="minorHAnsi" w:hAnsiTheme="minorHAnsi" w:cstheme="minorHAnsi"/>
          <w:sz w:val="22"/>
          <w:szCs w:val="22"/>
        </w:rPr>
        <w:t>..................................</w:t>
      </w:r>
      <w:r w:rsidRPr="00D03A75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…….</w:t>
      </w:r>
      <w:r w:rsidRPr="00D03A75">
        <w:rPr>
          <w:rFonts w:asciiTheme="minorHAnsi" w:hAnsiTheme="minorHAnsi" w:cstheme="minorHAnsi"/>
          <w:sz w:val="22"/>
          <w:szCs w:val="22"/>
        </w:rPr>
        <w:t>............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D03A75">
        <w:rPr>
          <w:rFonts w:asciiTheme="minorHAnsi" w:hAnsiTheme="minorHAnsi" w:cstheme="minorHAnsi"/>
          <w:sz w:val="22"/>
          <w:szCs w:val="22"/>
        </w:rPr>
        <w:t>..................................</w:t>
      </w:r>
      <w:r w:rsidRPr="00D03A75">
        <w:rPr>
          <w:rFonts w:asciiTheme="minorHAnsi" w:hAnsiTheme="minorHAnsi" w:cstheme="minorHAnsi"/>
          <w:sz w:val="22"/>
          <w:szCs w:val="22"/>
        </w:rPr>
        <w:br/>
      </w:r>
      <w:r w:rsidRPr="003F1734">
        <w:rPr>
          <w:rFonts w:asciiTheme="minorHAnsi" w:hAnsiTheme="minorHAnsi" w:cstheme="minorHAnsi"/>
          <w:sz w:val="24"/>
          <w:szCs w:val="24"/>
        </w:rPr>
        <w:t xml:space="preserve"> </w:t>
      </w:r>
      <w:r w:rsidRPr="003F1734">
        <w:rPr>
          <w:rFonts w:asciiTheme="minorHAnsi" w:hAnsiTheme="minorHAnsi" w:cstheme="minorHAnsi"/>
          <w:sz w:val="24"/>
          <w:szCs w:val="24"/>
        </w:rPr>
        <w:tab/>
      </w:r>
      <w:r w:rsidRPr="003F1734">
        <w:rPr>
          <w:rFonts w:asciiTheme="minorHAnsi" w:hAnsiTheme="minorHAnsi" w:cstheme="minorHAnsi"/>
          <w:sz w:val="24"/>
          <w:szCs w:val="24"/>
        </w:rPr>
        <w:tab/>
      </w:r>
      <w:r w:rsidRPr="003F1734">
        <w:rPr>
          <w:rFonts w:asciiTheme="minorHAnsi" w:hAnsiTheme="minorHAnsi" w:cstheme="minorHAnsi"/>
          <w:sz w:val="18"/>
          <w:szCs w:val="18"/>
        </w:rPr>
        <w:t>gelesen und ausdrücklich einverstanden</w:t>
      </w:r>
      <w:r>
        <w:rPr>
          <w:rFonts w:asciiTheme="minorHAnsi" w:hAnsiTheme="minorHAnsi" w:cstheme="minorHAnsi"/>
          <w:sz w:val="24"/>
          <w:szCs w:val="24"/>
        </w:rPr>
        <w:br/>
      </w:r>
      <w:r w:rsidRPr="00D03A75">
        <w:rPr>
          <w:rFonts w:asciiTheme="minorHAnsi" w:hAnsiTheme="minorHAnsi" w:cstheme="minorHAnsi"/>
          <w:sz w:val="22"/>
          <w:szCs w:val="22"/>
        </w:rPr>
        <w:t xml:space="preserve"> </w:t>
      </w:r>
      <w:r w:rsidRPr="00D03A75">
        <w:rPr>
          <w:rFonts w:asciiTheme="minorHAnsi" w:hAnsiTheme="minorHAnsi" w:cstheme="minorHAnsi"/>
          <w:sz w:val="22"/>
          <w:szCs w:val="22"/>
        </w:rPr>
        <w:tab/>
        <w:t>Arbeitgeber</w:t>
      </w:r>
      <w:r w:rsidRPr="00D03A75">
        <w:rPr>
          <w:rFonts w:asciiTheme="minorHAnsi" w:hAnsiTheme="minorHAnsi" w:cstheme="minorHAnsi"/>
          <w:sz w:val="22"/>
          <w:szCs w:val="22"/>
        </w:rPr>
        <w:tab/>
        <w:t>Arbeitnehmer</w:t>
      </w:r>
    </w:p>
    <w:sectPr w:rsidR="00E221D9" w:rsidRPr="007030EA" w:rsidSect="003B31AD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13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745BE" w14:textId="77777777" w:rsidR="00566EBA" w:rsidRDefault="00566EBA">
      <w:r>
        <w:separator/>
      </w:r>
    </w:p>
  </w:endnote>
  <w:endnote w:type="continuationSeparator" w:id="0">
    <w:p w14:paraId="53743B0F" w14:textId="77777777" w:rsidR="00566EBA" w:rsidRDefault="00566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FBA70" w14:textId="77777777" w:rsidR="003B31AD" w:rsidRDefault="003B31AD" w:rsidP="003B31AD">
    <w:pPr>
      <w:pStyle w:val="Fuzeile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3634791"/>
      <w:docPartObj>
        <w:docPartGallery w:val="Page Numbers (Bottom of Page)"/>
        <w:docPartUnique/>
      </w:docPartObj>
    </w:sdtPr>
    <w:sdtContent>
      <w:p w14:paraId="778599A3" w14:textId="29747638" w:rsidR="003B31AD" w:rsidRDefault="003B31AD">
        <w:pPr>
          <w:pStyle w:val="Fuzeile"/>
        </w:pPr>
        <w:r>
          <w:t xml:space="preserve">Seite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8220685"/>
      <w:docPartObj>
        <w:docPartGallery w:val="Page Numbers (Bottom of Page)"/>
        <w:docPartUnique/>
      </w:docPartObj>
    </w:sdtPr>
    <w:sdtContent>
      <w:p w14:paraId="6F9BD9DA" w14:textId="2D0FC2A7" w:rsidR="003B31AD" w:rsidRDefault="003B31AD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6AADC" w14:textId="77777777" w:rsidR="00566EBA" w:rsidRDefault="00566EBA">
      <w:r>
        <w:separator/>
      </w:r>
    </w:p>
  </w:footnote>
  <w:footnote w:type="continuationSeparator" w:id="0">
    <w:p w14:paraId="3910908D" w14:textId="77777777" w:rsidR="00566EBA" w:rsidRDefault="00566E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524D" w14:textId="69EE40A7" w:rsidR="003B0C9C" w:rsidRPr="009949F8" w:rsidRDefault="003B0C9C" w:rsidP="003B0C9C">
    <w:pPr>
      <w:pStyle w:val="Kopfzeile"/>
      <w:ind w:right="360"/>
      <w:rPr>
        <w:rFonts w:ascii="Trebuchet MS" w:hAnsi="Trebuchet MS" w:cs="Trebuchet MS"/>
        <w:b/>
        <w:bCs/>
        <w:color w:val="999999"/>
        <w:sz w:val="22"/>
        <w:szCs w:val="22"/>
        <w:u w:val="single"/>
        <w:lang w:val="de-AT"/>
      </w:rPr>
    </w:pPr>
  </w:p>
  <w:p w14:paraId="75098A86" w14:textId="74332D77" w:rsidR="00790378" w:rsidRPr="008F3D10" w:rsidRDefault="00790378" w:rsidP="00790378">
    <w:pPr>
      <w:pStyle w:val="Kopfzeile"/>
      <w:ind w:right="360"/>
      <w:rPr>
        <w:rFonts w:ascii="Trebuchet MS" w:hAnsi="Trebuchet MS" w:cs="Trebuchet MS"/>
        <w:b/>
        <w:bCs/>
        <w:color w:val="BFBFBF" w:themeColor="background1" w:themeShade="BF"/>
        <w:sz w:val="22"/>
        <w:szCs w:val="22"/>
        <w:u w:val="single"/>
        <w:lang w:val="de-AT"/>
      </w:rPr>
    </w:pPr>
  </w:p>
  <w:p w14:paraId="7AC8AEFD" w14:textId="77777777" w:rsidR="00790378" w:rsidRPr="00790378" w:rsidRDefault="00790378" w:rsidP="00790378">
    <w:pPr>
      <w:pStyle w:val="Kopfzeile"/>
      <w:rPr>
        <w:lang w:val="de-A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0E67C" w14:textId="77777777" w:rsidR="00D03A75" w:rsidRPr="00D03A75" w:rsidRDefault="00D03A75" w:rsidP="00D03A75">
    <w:pPr>
      <w:jc w:val="center"/>
      <w:rPr>
        <w:rFonts w:asciiTheme="minorHAnsi" w:hAnsiTheme="minorHAnsi" w:cstheme="minorHAnsi"/>
        <w:b/>
        <w:bCs/>
        <w:sz w:val="36"/>
        <w:szCs w:val="36"/>
      </w:rPr>
    </w:pPr>
    <w:r w:rsidRPr="00D03A75">
      <w:rPr>
        <w:rFonts w:asciiTheme="minorHAnsi" w:hAnsiTheme="minorHAnsi" w:cstheme="minorHAnsi"/>
        <w:b/>
        <w:bCs/>
        <w:sz w:val="36"/>
        <w:szCs w:val="36"/>
      </w:rPr>
      <w:t>Dienstzettel</w:t>
    </w:r>
  </w:p>
  <w:p w14:paraId="159DE0E0" w14:textId="4D668854" w:rsidR="00241AD0" w:rsidRPr="00932E6F" w:rsidRDefault="00D03A75" w:rsidP="00932E6F">
    <w:pPr>
      <w:tabs>
        <w:tab w:val="left" w:pos="0"/>
        <w:tab w:val="left" w:leader="dot" w:pos="9072"/>
      </w:tabs>
      <w:spacing w:line="360" w:lineRule="auto"/>
      <w:jc w:val="center"/>
      <w:rPr>
        <w:rFonts w:asciiTheme="minorHAnsi" w:hAnsiTheme="minorHAnsi" w:cstheme="minorHAnsi"/>
        <w:sz w:val="18"/>
        <w:szCs w:val="18"/>
      </w:rPr>
    </w:pPr>
    <w:r w:rsidRPr="00D03A75">
      <w:rPr>
        <w:rFonts w:asciiTheme="minorHAnsi" w:hAnsiTheme="minorHAnsi" w:cstheme="minorHAnsi"/>
        <w:sz w:val="18"/>
        <w:szCs w:val="18"/>
      </w:rPr>
      <w:t>Gemäß § 2 Arbeitsvertragsrechts-Anpassungsgesetz (AVRAG)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20EF"/>
    <w:multiLevelType w:val="singleLevel"/>
    <w:tmpl w:val="43B62BC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" w15:restartNumberingAfterBreak="0">
    <w:nsid w:val="0B946298"/>
    <w:multiLevelType w:val="hybridMultilevel"/>
    <w:tmpl w:val="7EEC94AA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C56FD"/>
    <w:multiLevelType w:val="hybridMultilevel"/>
    <w:tmpl w:val="BB10D8A6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D823E10"/>
    <w:multiLevelType w:val="hybridMultilevel"/>
    <w:tmpl w:val="6504D36A"/>
    <w:lvl w:ilvl="0" w:tplc="394EE8FA">
      <w:start w:val="1"/>
      <w:numFmt w:val="bullet"/>
      <w:lvlText w:val="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  <w:color w:val="auto"/>
        <w:sz w:val="18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6E65FF"/>
    <w:multiLevelType w:val="hybridMultilevel"/>
    <w:tmpl w:val="82CC72E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F4E8A"/>
    <w:multiLevelType w:val="hybridMultilevel"/>
    <w:tmpl w:val="A9EA02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50641E"/>
    <w:multiLevelType w:val="hybridMultilevel"/>
    <w:tmpl w:val="61D0D2B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600FCE"/>
    <w:multiLevelType w:val="hybridMultilevel"/>
    <w:tmpl w:val="7A42D4D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1005FD"/>
    <w:multiLevelType w:val="hybridMultilevel"/>
    <w:tmpl w:val="B4C8F8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772210"/>
    <w:multiLevelType w:val="singleLevel"/>
    <w:tmpl w:val="0407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1A622C6"/>
    <w:multiLevelType w:val="hybridMultilevel"/>
    <w:tmpl w:val="6036913E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F2D7C12"/>
    <w:multiLevelType w:val="singleLevel"/>
    <w:tmpl w:val="39ACD56E"/>
    <w:lvl w:ilvl="0">
      <w:start w:val="2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2" w15:restartNumberingAfterBreak="0">
    <w:nsid w:val="5F6A412F"/>
    <w:multiLevelType w:val="hybridMultilevel"/>
    <w:tmpl w:val="F39E8D28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8658F"/>
    <w:multiLevelType w:val="singleLevel"/>
    <w:tmpl w:val="EA30E4C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4" w15:restartNumberingAfterBreak="0">
    <w:nsid w:val="68804FF1"/>
    <w:multiLevelType w:val="hybridMultilevel"/>
    <w:tmpl w:val="2A0A33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AD3654"/>
    <w:multiLevelType w:val="hybridMultilevel"/>
    <w:tmpl w:val="405692CC"/>
    <w:lvl w:ilvl="0" w:tplc="5344C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E6312A7"/>
    <w:multiLevelType w:val="hybridMultilevel"/>
    <w:tmpl w:val="ADA048F2"/>
    <w:lvl w:ilvl="0" w:tplc="574C69F0">
      <w:start w:val="1"/>
      <w:numFmt w:val="bullet"/>
      <w:lvlText w:val=""/>
      <w:lvlJc w:val="left"/>
      <w:pPr>
        <w:tabs>
          <w:tab w:val="num" w:pos="294"/>
        </w:tabs>
        <w:ind w:left="720" w:hanging="360"/>
      </w:pPr>
      <w:rPr>
        <w:rFonts w:ascii="Symbol" w:hAnsi="Symbol" w:hint="default"/>
        <w:b w:val="0"/>
        <w:i w:val="0"/>
        <w:sz w:val="22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F21251C"/>
    <w:multiLevelType w:val="multilevel"/>
    <w:tmpl w:val="A870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0110911"/>
    <w:multiLevelType w:val="hybridMultilevel"/>
    <w:tmpl w:val="27B818D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3E62DD"/>
    <w:multiLevelType w:val="hybridMultilevel"/>
    <w:tmpl w:val="FB8AA7EA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77733DF5"/>
    <w:multiLevelType w:val="multilevel"/>
    <w:tmpl w:val="095C5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3154494">
    <w:abstractNumId w:val="3"/>
  </w:num>
  <w:num w:numId="2" w16cid:durableId="87627941">
    <w:abstractNumId w:val="15"/>
  </w:num>
  <w:num w:numId="3" w16cid:durableId="483545910">
    <w:abstractNumId w:val="20"/>
  </w:num>
  <w:num w:numId="4" w16cid:durableId="1264923650">
    <w:abstractNumId w:val="13"/>
  </w:num>
  <w:num w:numId="5" w16cid:durableId="1753818576">
    <w:abstractNumId w:val="11"/>
  </w:num>
  <w:num w:numId="6" w16cid:durableId="1485513191">
    <w:abstractNumId w:val="9"/>
  </w:num>
  <w:num w:numId="7" w16cid:durableId="1979138855">
    <w:abstractNumId w:val="0"/>
  </w:num>
  <w:num w:numId="8" w16cid:durableId="302582958">
    <w:abstractNumId w:val="16"/>
  </w:num>
  <w:num w:numId="9" w16cid:durableId="1471750125">
    <w:abstractNumId w:val="1"/>
  </w:num>
  <w:num w:numId="10" w16cid:durableId="941452128">
    <w:abstractNumId w:val="2"/>
  </w:num>
  <w:num w:numId="11" w16cid:durableId="622273226">
    <w:abstractNumId w:val="10"/>
  </w:num>
  <w:num w:numId="12" w16cid:durableId="1105928977">
    <w:abstractNumId w:val="19"/>
  </w:num>
  <w:num w:numId="13" w16cid:durableId="361439545">
    <w:abstractNumId w:val="17"/>
  </w:num>
  <w:num w:numId="14" w16cid:durableId="1679885402">
    <w:abstractNumId w:val="4"/>
  </w:num>
  <w:num w:numId="15" w16cid:durableId="83770029">
    <w:abstractNumId w:val="7"/>
  </w:num>
  <w:num w:numId="16" w16cid:durableId="2052876177">
    <w:abstractNumId w:val="18"/>
  </w:num>
  <w:num w:numId="17" w16cid:durableId="251356966">
    <w:abstractNumId w:val="12"/>
  </w:num>
  <w:num w:numId="18" w16cid:durableId="134763656">
    <w:abstractNumId w:val="6"/>
  </w:num>
  <w:num w:numId="19" w16cid:durableId="1992638433">
    <w:abstractNumId w:val="8"/>
  </w:num>
  <w:num w:numId="20" w16cid:durableId="835339601">
    <w:abstractNumId w:val="14"/>
  </w:num>
  <w:num w:numId="21" w16cid:durableId="9248014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C78"/>
    <w:rsid w:val="00002047"/>
    <w:rsid w:val="000222DB"/>
    <w:rsid w:val="00051EC4"/>
    <w:rsid w:val="00065C14"/>
    <w:rsid w:val="000A16C7"/>
    <w:rsid w:val="000A3CFD"/>
    <w:rsid w:val="000B0E4A"/>
    <w:rsid w:val="000B1FA0"/>
    <w:rsid w:val="000B7A22"/>
    <w:rsid w:val="00113C2E"/>
    <w:rsid w:val="001152DD"/>
    <w:rsid w:val="001405ED"/>
    <w:rsid w:val="00155B54"/>
    <w:rsid w:val="00157E8B"/>
    <w:rsid w:val="00173A43"/>
    <w:rsid w:val="00185C4C"/>
    <w:rsid w:val="001879A8"/>
    <w:rsid w:val="001D3F2E"/>
    <w:rsid w:val="002024CE"/>
    <w:rsid w:val="002043B8"/>
    <w:rsid w:val="002065D8"/>
    <w:rsid w:val="00206C72"/>
    <w:rsid w:val="00215FB9"/>
    <w:rsid w:val="00232240"/>
    <w:rsid w:val="00241AD0"/>
    <w:rsid w:val="00244998"/>
    <w:rsid w:val="0025325A"/>
    <w:rsid w:val="002614D0"/>
    <w:rsid w:val="002954BE"/>
    <w:rsid w:val="00297E3D"/>
    <w:rsid w:val="002B5AAD"/>
    <w:rsid w:val="003015A4"/>
    <w:rsid w:val="0031632A"/>
    <w:rsid w:val="0032079C"/>
    <w:rsid w:val="00327CAC"/>
    <w:rsid w:val="003313C3"/>
    <w:rsid w:val="003364A8"/>
    <w:rsid w:val="003425AA"/>
    <w:rsid w:val="003758D3"/>
    <w:rsid w:val="003A748D"/>
    <w:rsid w:val="003B0C9C"/>
    <w:rsid w:val="003B31AD"/>
    <w:rsid w:val="003B541C"/>
    <w:rsid w:val="003F1734"/>
    <w:rsid w:val="004163CD"/>
    <w:rsid w:val="00420524"/>
    <w:rsid w:val="004351B6"/>
    <w:rsid w:val="004502D2"/>
    <w:rsid w:val="00461BC0"/>
    <w:rsid w:val="00495AF6"/>
    <w:rsid w:val="004C7EAB"/>
    <w:rsid w:val="004D4F6A"/>
    <w:rsid w:val="004E64A4"/>
    <w:rsid w:val="004F0B57"/>
    <w:rsid w:val="004F7261"/>
    <w:rsid w:val="00536B00"/>
    <w:rsid w:val="00537FE9"/>
    <w:rsid w:val="0056287E"/>
    <w:rsid w:val="00566EBA"/>
    <w:rsid w:val="00570A86"/>
    <w:rsid w:val="00591404"/>
    <w:rsid w:val="005A1106"/>
    <w:rsid w:val="005A4706"/>
    <w:rsid w:val="005B0E18"/>
    <w:rsid w:val="005B12E5"/>
    <w:rsid w:val="005C43A4"/>
    <w:rsid w:val="005C58A8"/>
    <w:rsid w:val="005D3FBB"/>
    <w:rsid w:val="0062427E"/>
    <w:rsid w:val="006343A4"/>
    <w:rsid w:val="00636187"/>
    <w:rsid w:val="00660244"/>
    <w:rsid w:val="00681E27"/>
    <w:rsid w:val="00696378"/>
    <w:rsid w:val="006B12A0"/>
    <w:rsid w:val="006B526E"/>
    <w:rsid w:val="006C3E22"/>
    <w:rsid w:val="006D37A3"/>
    <w:rsid w:val="006D769B"/>
    <w:rsid w:val="006D78BE"/>
    <w:rsid w:val="006E56C4"/>
    <w:rsid w:val="006F265B"/>
    <w:rsid w:val="007030EA"/>
    <w:rsid w:val="007078B7"/>
    <w:rsid w:val="007229D6"/>
    <w:rsid w:val="00733B83"/>
    <w:rsid w:val="007360FC"/>
    <w:rsid w:val="00743816"/>
    <w:rsid w:val="007510E8"/>
    <w:rsid w:val="0075625F"/>
    <w:rsid w:val="00766150"/>
    <w:rsid w:val="00766BE0"/>
    <w:rsid w:val="00790378"/>
    <w:rsid w:val="00791197"/>
    <w:rsid w:val="007C27EB"/>
    <w:rsid w:val="007D3D02"/>
    <w:rsid w:val="007E0C78"/>
    <w:rsid w:val="007E0D1B"/>
    <w:rsid w:val="00817A0C"/>
    <w:rsid w:val="00853095"/>
    <w:rsid w:val="008575E4"/>
    <w:rsid w:val="00876979"/>
    <w:rsid w:val="00892DD3"/>
    <w:rsid w:val="00894749"/>
    <w:rsid w:val="008B7C7D"/>
    <w:rsid w:val="008C2647"/>
    <w:rsid w:val="008C33D9"/>
    <w:rsid w:val="008F3D10"/>
    <w:rsid w:val="00904C04"/>
    <w:rsid w:val="00923327"/>
    <w:rsid w:val="00926C64"/>
    <w:rsid w:val="00932E6F"/>
    <w:rsid w:val="00946703"/>
    <w:rsid w:val="00951F35"/>
    <w:rsid w:val="00965DF5"/>
    <w:rsid w:val="009928E3"/>
    <w:rsid w:val="009949F8"/>
    <w:rsid w:val="009A2BE5"/>
    <w:rsid w:val="009C3A6C"/>
    <w:rsid w:val="009E3B67"/>
    <w:rsid w:val="009E63D8"/>
    <w:rsid w:val="00A1368C"/>
    <w:rsid w:val="00A512BA"/>
    <w:rsid w:val="00A615D0"/>
    <w:rsid w:val="00AD1E01"/>
    <w:rsid w:val="00AF32C8"/>
    <w:rsid w:val="00B149EB"/>
    <w:rsid w:val="00B31DF0"/>
    <w:rsid w:val="00B53877"/>
    <w:rsid w:val="00B62E4A"/>
    <w:rsid w:val="00B738C7"/>
    <w:rsid w:val="00B74419"/>
    <w:rsid w:val="00B8030F"/>
    <w:rsid w:val="00BA742A"/>
    <w:rsid w:val="00BD3F61"/>
    <w:rsid w:val="00C11922"/>
    <w:rsid w:val="00C318F5"/>
    <w:rsid w:val="00C36DDB"/>
    <w:rsid w:val="00C6714D"/>
    <w:rsid w:val="00C74370"/>
    <w:rsid w:val="00C8013B"/>
    <w:rsid w:val="00C8689D"/>
    <w:rsid w:val="00CA433B"/>
    <w:rsid w:val="00CA7FB7"/>
    <w:rsid w:val="00CB69EB"/>
    <w:rsid w:val="00CB709B"/>
    <w:rsid w:val="00CC5F0C"/>
    <w:rsid w:val="00CD741B"/>
    <w:rsid w:val="00D016E9"/>
    <w:rsid w:val="00D03A75"/>
    <w:rsid w:val="00D36B6D"/>
    <w:rsid w:val="00D41ADE"/>
    <w:rsid w:val="00D65EE1"/>
    <w:rsid w:val="00D75C08"/>
    <w:rsid w:val="00D775F7"/>
    <w:rsid w:val="00D7769B"/>
    <w:rsid w:val="00D80C61"/>
    <w:rsid w:val="00D87178"/>
    <w:rsid w:val="00D91E4A"/>
    <w:rsid w:val="00D93442"/>
    <w:rsid w:val="00DA113B"/>
    <w:rsid w:val="00DC1CCB"/>
    <w:rsid w:val="00DE1D98"/>
    <w:rsid w:val="00DF7FF7"/>
    <w:rsid w:val="00E00B66"/>
    <w:rsid w:val="00E2175F"/>
    <w:rsid w:val="00E221D9"/>
    <w:rsid w:val="00E6460B"/>
    <w:rsid w:val="00E75D6E"/>
    <w:rsid w:val="00EB12B7"/>
    <w:rsid w:val="00EC1573"/>
    <w:rsid w:val="00EE3E6F"/>
    <w:rsid w:val="00EF3159"/>
    <w:rsid w:val="00EF67E6"/>
    <w:rsid w:val="00F100AF"/>
    <w:rsid w:val="00F314CF"/>
    <w:rsid w:val="00F35D63"/>
    <w:rsid w:val="00F42A8F"/>
    <w:rsid w:val="00F533BC"/>
    <w:rsid w:val="00F64857"/>
    <w:rsid w:val="00F840D4"/>
    <w:rsid w:val="00FD69FB"/>
    <w:rsid w:val="00FF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0247C8E"/>
  <w14:defaultImageDpi w14:val="96"/>
  <w15:docId w15:val="{6CFA8908-0B23-4F17-8902-6EE54A760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D741B"/>
    <w:pPr>
      <w:spacing w:after="0" w:line="240" w:lineRule="auto"/>
    </w:pPr>
    <w:rPr>
      <w:sz w:val="20"/>
      <w:szCs w:val="20"/>
      <w:lang w:eastAsia="de-AT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CD741B"/>
    <w:pPr>
      <w:keepNext/>
      <w:spacing w:line="360" w:lineRule="auto"/>
      <w:jc w:val="center"/>
      <w:outlineLvl w:val="2"/>
    </w:pPr>
    <w:rPr>
      <w:rFonts w:ascii="Arial" w:hAnsi="Arial" w:cs="Arial"/>
      <w:b/>
      <w:bCs/>
      <w:sz w:val="22"/>
      <w:szCs w:val="22"/>
      <w:lang w:eastAsia="de-DE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37FE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de-AT"/>
    </w:rPr>
  </w:style>
  <w:style w:type="paragraph" w:styleId="Kopfzeile">
    <w:name w:val="header"/>
    <w:basedOn w:val="Standard"/>
    <w:link w:val="KopfzeileZchn"/>
    <w:uiPriority w:val="99"/>
    <w:rsid w:val="00CD741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Pr>
      <w:sz w:val="20"/>
      <w:szCs w:val="20"/>
      <w:lang w:eastAsia="de-AT"/>
    </w:rPr>
  </w:style>
  <w:style w:type="paragraph" w:styleId="Fuzeile">
    <w:name w:val="footer"/>
    <w:basedOn w:val="Standard"/>
    <w:link w:val="FuzeileZchn"/>
    <w:uiPriority w:val="99"/>
    <w:rsid w:val="00CD741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sz w:val="20"/>
      <w:szCs w:val="20"/>
      <w:lang w:eastAsia="de-AT"/>
    </w:rPr>
  </w:style>
  <w:style w:type="paragraph" w:styleId="Textkrper">
    <w:name w:val="Body Text"/>
    <w:basedOn w:val="Standard"/>
    <w:link w:val="TextkrperZchn"/>
    <w:uiPriority w:val="99"/>
    <w:rsid w:val="00D87178"/>
    <w:pPr>
      <w:tabs>
        <w:tab w:val="left" w:pos="3402"/>
        <w:tab w:val="left" w:leader="dot" w:pos="8165"/>
      </w:tabs>
      <w:spacing w:line="480" w:lineRule="atLeast"/>
      <w:jc w:val="both"/>
    </w:pPr>
    <w:rPr>
      <w:sz w:val="24"/>
      <w:szCs w:val="24"/>
      <w:lang w:eastAsia="de-DE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Pr>
      <w:sz w:val="20"/>
      <w:szCs w:val="20"/>
      <w:lang w:eastAsia="de-AT"/>
    </w:rPr>
  </w:style>
  <w:style w:type="paragraph" w:customStyle="1" w:styleId="FuzeileFett">
    <w:name w:val="Fußzeile Fett"/>
    <w:basedOn w:val="Standard"/>
    <w:next w:val="Standard"/>
    <w:link w:val="FuzeileFettZchnZchn"/>
    <w:uiPriority w:val="99"/>
    <w:rsid w:val="009C3A6C"/>
    <w:pPr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  <w:shd w:val="pct5" w:color="auto" w:fill="FFFFFF"/>
      <w:jc w:val="both"/>
    </w:pPr>
    <w:rPr>
      <w:rFonts w:ascii="Trebuchet MS" w:hAnsi="Trebuchet MS" w:cs="Trebuchet MS"/>
      <w:b/>
      <w:sz w:val="16"/>
      <w:szCs w:val="22"/>
      <w:lang w:eastAsia="de-DE"/>
    </w:rPr>
  </w:style>
  <w:style w:type="character" w:customStyle="1" w:styleId="FuzeileFettZchnZchn">
    <w:name w:val="Fußzeile Fett Zchn Zchn"/>
    <w:basedOn w:val="Absatz-Standardschriftart"/>
    <w:link w:val="FuzeileFett"/>
    <w:uiPriority w:val="99"/>
    <w:locked/>
    <w:rsid w:val="009C3A6C"/>
    <w:rPr>
      <w:rFonts w:ascii="Trebuchet MS" w:hAnsi="Trebuchet MS" w:cs="Trebuchet MS"/>
      <w:b/>
      <w:sz w:val="22"/>
      <w:szCs w:val="22"/>
      <w:lang w:val="de-DE" w:eastAsia="de-DE" w:bidi="ar-SA"/>
    </w:rPr>
  </w:style>
  <w:style w:type="character" w:styleId="Hyperlink">
    <w:name w:val="Hyperlink"/>
    <w:basedOn w:val="Absatz-Standardschriftart"/>
    <w:uiPriority w:val="99"/>
    <w:rsid w:val="009C3A6C"/>
    <w:rPr>
      <w:rFonts w:cs="Times New Roman"/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232240"/>
    <w:pPr>
      <w:ind w:left="720"/>
      <w:contextualSpacing/>
    </w:p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37FE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4009</Characters>
  <Application>Microsoft Office Word</Application>
  <DocSecurity>0</DocSecurity>
  <Lines>97</Lines>
  <Paragraphs>28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Zwischen der</vt:lpstr>
    </vt:vector>
  </TitlesOfParts>
  <Company>wkw</Company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Zwischen der</dc:title>
  <dc:creator>infov</dc:creator>
  <cp:lastModifiedBy>Buchhaltung Wikimont</cp:lastModifiedBy>
  <cp:revision>27</cp:revision>
  <cp:lastPrinted>2026-04-23T11:11:00Z</cp:lastPrinted>
  <dcterms:created xsi:type="dcterms:W3CDTF">2024-03-01T11:44:00Z</dcterms:created>
  <dcterms:modified xsi:type="dcterms:W3CDTF">2026-07-09T09:39:00Z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