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C37D7" w14:textId="77777777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Vertragspartner</w:t>
      </w:r>
    </w:p>
    <w:p w14:paraId="41C7199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0E2E3BB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8940 Liezen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„Arbeitgeber“)</w:t>
      </w:r>
    </w:p>
    <w:p w14:paraId="1EB64868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</w:t>
      </w:r>
    </w:p>
    <w:p w14:paraId="52047E98" w14:textId="56982F2A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Herrn</w:t>
      </w:r>
      <w:r w:rsidR="00B94E1F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3B031E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Ivan</w:t>
      </w:r>
      <w:r w:rsidR="00B2422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3B031E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Muzek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3B031E" w:rsidRPr="003B031E">
        <w:rPr>
          <w:rFonts w:eastAsia="Times New Roman" w:cs="Times New Roman"/>
          <w:color w:val="000000"/>
          <w:kern w:val="0"/>
          <w:lang w:eastAsia="de-DE"/>
          <w14:ligatures w14:val="none"/>
        </w:rPr>
        <w:t>Ante Starcevica 2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3B031E" w:rsidRPr="003B031E">
        <w:rPr>
          <w:rFonts w:eastAsia="Times New Roman" w:cs="Times New Roman"/>
          <w:color w:val="000000"/>
          <w:kern w:val="0"/>
          <w:lang w:eastAsia="de-DE"/>
          <w14:ligatures w14:val="none"/>
        </w:rPr>
        <w:t>31551</w:t>
      </w:r>
      <w:r w:rsidR="00B2422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3B031E" w:rsidRPr="003B031E">
        <w:rPr>
          <w:rFonts w:eastAsia="Times New Roman" w:cs="Times New Roman"/>
          <w:color w:val="000000"/>
          <w:kern w:val="0"/>
          <w:lang w:eastAsia="de-DE"/>
          <w14:ligatures w14:val="none"/>
        </w:rPr>
        <w:t>Belisce</w:t>
      </w:r>
      <w:r w:rsidR="003B031E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Kroatien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„Arbeitnehmer“)</w:t>
      </w:r>
    </w:p>
    <w:p w14:paraId="11796BA2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2AD707E">
          <v:rect id="_x0000_i1025" alt="" style="width:453.6pt;height:.05pt;mso-width-percent:0;mso-height-percent:0;mso-width-percent:0;mso-height-percent:0" o:hrstd="t" o:hr="t" fillcolor="#a0a0a0" stroked="f"/>
        </w:pict>
      </w:r>
    </w:p>
    <w:p w14:paraId="7A22D43B" w14:textId="3ACFFF4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Beginn und Dauer des Arbeitsverhältnisses</w:t>
      </w:r>
    </w:p>
    <w:p w14:paraId="187B7309" w14:textId="1F7A621B" w:rsidR="00A630FE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Arbeitsverhältnis beginnt am </w:t>
      </w:r>
      <w:r w:rsidR="00604A18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12</w:t>
      </w:r>
      <w:r w:rsidR="00B2422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.01.2026</w:t>
      </w:r>
      <w:r w:rsidR="004903AF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 wird auf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unbestimmte Zeit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abgeschlossen.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Der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erste Monat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des Arbeitsverhältnisses gilt als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Probezeit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C479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Während der Probezeit kann das Arbeitsverhältnis von jedem der Vertragspartner ohne Angabe von Gründen jederzeit gelöst werden.</w:t>
      </w:r>
    </w:p>
    <w:p w14:paraId="229BCC7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02C178BB">
          <v:rect id="_x0000_i1026" alt="" style="width:453.6pt;height:.05pt;mso-width-percent:0;mso-height-percent:0;mso-width-percent:0;mso-height-percent:0" o:hrstd="t" o:hr="t" fillcolor="#a0a0a0" stroked="f"/>
        </w:pict>
      </w:r>
    </w:p>
    <w:p w14:paraId="4DFF532F" w14:textId="26D2190E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Tätigkeit</w:t>
      </w:r>
      <w:r w:rsidR="009F10A0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 xml:space="preserve"> und Einstufung</w:t>
      </w:r>
    </w:p>
    <w:p w14:paraId="10EF76F3" w14:textId="5FF27D3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wird als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Metallarbeiter – Helfer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beschäftigt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und wird daher der </w:t>
      </w:r>
      <w:r w:rsidR="009F10A0" w:rsidRPr="009F10A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Lohngruppe </w:t>
      </w:r>
      <w:r w:rsidR="000E4DF1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6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zugeordnet.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ist berechtigt, dem Arbeitnehmer andere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gleichwertige Tätigkeiten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zuzuweisen, sofern diese seinen Kenntnissen und Fähigkeiten entsprechen und zumutbar sind.</w:t>
      </w:r>
    </w:p>
    <w:p w14:paraId="4DB2FE86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53414113">
          <v:rect id="_x0000_i1027" alt="" style="width:453.6pt;height:.05pt;mso-width-percent:0;mso-height-percent:0;mso-width-percent:0;mso-height-percent:0" o:hrstd="t" o:hr="t" fillcolor="#a0a0a0" stroked="f"/>
        </w:pict>
      </w:r>
    </w:p>
    <w:p w14:paraId="66DB47FF" w14:textId="0FA3E9EC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Arbeitszeit</w:t>
      </w:r>
    </w:p>
    <w:p w14:paraId="789D9EEA" w14:textId="204E1BD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regelmäßige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Wochenarbeitszeit beträgt 38,5 Stunden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tägliche Normalarbeitszeit beträgt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8 Stunden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D726A0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Die tägliche Arbeitszeit kann gemäß den kollektivvertraglichen Bestimmungen auf </w:t>
      </w:r>
      <w:r w:rsidR="00A73033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Stunden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ausgedehnt werden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096A5704">
          <v:rect id="_x0000_i1028" alt="" style="width:453.6pt;height:.05pt;mso-width-percent:0;mso-height-percent:0;mso-width-percent:0;mso-height-percent:0" o:hrstd="t" o:hr="t" fillcolor="#a0a0a0" stroked="f"/>
        </w:pict>
      </w:r>
    </w:p>
    <w:p w14:paraId="2FF2D601" w14:textId="77777777" w:rsidR="003022B1" w:rsidRDefault="003022B1" w:rsidP="007E1D21">
      <w:pP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br w:type="page"/>
      </w:r>
    </w:p>
    <w:p w14:paraId="51E66E38" w14:textId="674D18AE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Entlohnung – All-In-Vereinbarung</w:t>
      </w:r>
    </w:p>
    <w:p w14:paraId="101F33E3" w14:textId="6EC3332B" w:rsidR="006964CB" w:rsidRPr="007D5E19" w:rsidRDefault="00B15FB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Vereinbart wird ein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monatliche</w:t>
      </w:r>
      <w:r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r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All-In-Brutto</w:t>
      </w:r>
      <w:r w:rsidR="002A339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lohn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964CB" w:rsidRPr="00B15FB0">
        <w:rPr>
          <w:rFonts w:eastAsia="Times New Roman" w:cs="Times New Roman"/>
          <w:color w:val="000000"/>
          <w:kern w:val="0"/>
          <w:lang w:eastAsia="de-DE"/>
          <w14:ligatures w14:val="none"/>
        </w:rPr>
        <w:t>in Höhe von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EUR 2.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571</w:t>
      </w:r>
      <w:r w:rsidR="0023320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,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94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18164144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Dieses All-In-Entgelt umfasst insbesondere:</w:t>
      </w:r>
    </w:p>
    <w:p w14:paraId="28D29137" w14:textId="518EF8E6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das </w:t>
      </w:r>
      <w:r w:rsidRP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>kollektivvertragliche</w:t>
      </w:r>
      <w:r w:rsidRPr="009D0393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Mindestentgelt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,</w:t>
      </w:r>
    </w:p>
    <w:p w14:paraId="3119B7B5" w14:textId="77777777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8A0C81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Überstundenentgelte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</w:t>
      </w:r>
      <w:r w:rsidRP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>inklusive Zuschläge für bis zu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10 Überstunden pro Monat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(50 % Zuschlag),</w:t>
      </w:r>
    </w:p>
    <w:p w14:paraId="42A97498" w14:textId="77777777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sonstige Mehrleistungen, soweit sie innerhalb dieses Ausmaßes liegen.</w:t>
      </w:r>
    </w:p>
    <w:p w14:paraId="3D5D5038" w14:textId="02429A29" w:rsidR="006964CB" w:rsidRDefault="00364CD8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All</w:t>
      </w:r>
      <w:r w:rsidRPr="007D5E19">
        <w:rPr>
          <w:rFonts w:ascii="Cambria Math" w:eastAsia="Times New Roman" w:hAnsi="Cambria Math" w:cs="Cambria Math"/>
          <w:color w:val="000000"/>
          <w:kern w:val="0"/>
          <w:lang w:eastAsia="de-DE"/>
          <w14:ligatures w14:val="none"/>
        </w:rPr>
        <w:t>‑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</w:t>
      </w:r>
      <w:r w:rsidRPr="007D5E19">
        <w:rPr>
          <w:rFonts w:ascii="Cambria Math" w:eastAsia="Times New Roman" w:hAnsi="Cambria Math" w:cs="Cambria Math"/>
          <w:color w:val="000000"/>
          <w:kern w:val="0"/>
          <w:lang w:eastAsia="de-DE"/>
          <w14:ligatures w14:val="none"/>
        </w:rPr>
        <w:t>‑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Entgelt deckt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Überstunden pro Monat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pauschal ab. 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Auf Verlangen des Arbeitnehmers wird </w:t>
      </w:r>
      <w:r w:rsidR="008A0C81"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eine</w:t>
      </w:r>
      <w:r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jährliche Deckungsprüfung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gemäß § 2g AVRAG 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>vorgenommen, die sicherstellt, dass der All-In-Lohn mindestens dem kollektivvertragliche</w:t>
      </w:r>
      <w:r w:rsid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>n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Entgelt einschließlich aller Zulagen entspricht.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Überstunden, die dieses Ausmaß </w:t>
      </w:r>
      <w:r w:rsidR="006964CB" w:rsidRP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>überschreiten, sind gesondert anzuordnen, zu erfassen und entsprechend den gesetzlichen sowie kollektivvertraglichen Bestimmungen zusätzlich zu vergüten.</w:t>
      </w:r>
    </w:p>
    <w:p w14:paraId="431BFCEF" w14:textId="7F5B561E" w:rsidR="0020622C" w:rsidRDefault="0020622C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Montagearbeiten erhält der Dienstnehmer gemäß </w:t>
      </w:r>
      <w:r w:rsidRP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kollektivvertraglichen Bestimmungen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Montagezulage</w:t>
      </w:r>
      <w:r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 EUR 1,155 pro Stunde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5CF2D684" w14:textId="575EA01D" w:rsidR="00593BE9" w:rsidRDefault="00593BE9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als 6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gebührt dem Dienstnehmer 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Entfernungszulage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11,94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. 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s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11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, einschließlich Wegzeiten und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ausschließlich Mittagspause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, gebührt dem Dienstnehmer eine Entfernungszulage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30,00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057C425D" w14:textId="62DEB234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3829A6A">
          <v:rect id="_x0000_i1029" alt="" style="width:453.6pt;height:.05pt;mso-width-percent:0;mso-height-percent:0;mso-width-percent:0;mso-height-percent:0" o:hrstd="t" o:hr="t" fillcolor="#a0a0a0" stroked="f"/>
        </w:pict>
      </w:r>
    </w:p>
    <w:p w14:paraId="0B0A9BFE" w14:textId="5DC51F61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Fahrtzeiten und Reisekosten</w:t>
      </w:r>
    </w:p>
    <w:p w14:paraId="27A82736" w14:textId="2BA9CAFE" w:rsidR="00BC5A84" w:rsidRDefault="007E1D21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bookmarkStart w:id="0" w:name="_Hlk219720485"/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Die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vom Arbeitgeber zur Verfügung gestellte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Unterkunft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 ausschließlich für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tatsächlich geleistete Arbeitstage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bezahlt.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Fahrtzeiten </w:t>
      </w:r>
      <w:r w:rsidR="009E2664">
        <w:rPr>
          <w:rFonts w:eastAsia="Times New Roman" w:cs="Times New Roman"/>
          <w:color w:val="000000"/>
          <w:kern w:val="0"/>
          <w:lang w:eastAsia="de-DE"/>
          <w14:ligatures w14:val="none"/>
        </w:rPr>
        <w:t>zur</w:t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Baustelle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werden</w:t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nicht vergütet</w:t>
      </w:r>
      <w:r w:rsidR="00BC5A84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Kilometergeld wird nur nach </w:t>
      </w:r>
      <w:r w:rsidR="00BC5A8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vorheriger schriftlicher Zustimmung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des Arbeitgebers vergütet.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Private Fahrten mit Firmenfahrzeugen sind untersagt. Bei Zuwiderhandeln werden </w:t>
      </w:r>
      <w:r w:rsidR="00BC5A8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EUR 0,50 pro gefahrenem Kilometer 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Rechnung gestellt.</w:t>
      </w:r>
    </w:p>
    <w:bookmarkEnd w:id="0"/>
    <w:p w14:paraId="796C4E9F" w14:textId="56D4E546" w:rsidR="006964CB" w:rsidRPr="007D5E19" w:rsidRDefault="0000000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46AA3DC">
          <v:rect id="_x0000_i1030" alt="" style="width:453.6pt;height:.05pt;mso-width-percent:0;mso-height-percent:0;mso-width-percent:0;mso-height-percent:0" o:hrstd="t" o:hr="t" fillcolor="#a0a0a0" stroked="f"/>
        </w:pict>
      </w:r>
    </w:p>
    <w:p w14:paraId="4B11112A" w14:textId="6473860B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Schäden und Haftung</w:t>
      </w:r>
    </w:p>
    <w:p w14:paraId="68CC4535" w14:textId="55E9814A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Verursacht der Arbeitnehmer durch schuldhaftes Verhalten einen Schaden, haftet er im Rahmen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Bestimmungen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 Ein Abzug vom</w:t>
      </w:r>
      <w:r w:rsid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Entgelt (Lohn)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erfolgt im rechtlich zulässigen Ausmaß.</w:t>
      </w:r>
    </w:p>
    <w:p w14:paraId="7F87F0FF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A1CF01B">
          <v:rect id="_x0000_i1031" alt="" style="width:453.6pt;height:.05pt;mso-width-percent:0;mso-height-percent:0;mso-width-percent:0;mso-height-percent:0" o:hrstd="t" o:hr="t" fillcolor="#a0a0a0" stroked="f"/>
        </w:pict>
      </w:r>
    </w:p>
    <w:p w14:paraId="1D355250" w14:textId="3D5409B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Arbeitskleidung und Ausrüstung</w:t>
      </w:r>
    </w:p>
    <w:p w14:paraId="21A37B4A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stellt die erforderliche Arbeitskleidung sowie die notwendige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ABC-Ausrüstung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zur Verfügung.</w:t>
      </w:r>
    </w:p>
    <w:p w14:paraId="5E5DC821" w14:textId="2DB4EB2B" w:rsidR="006964CB" w:rsidRPr="007D5E19" w:rsidRDefault="00364CD8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Beendigung des Arbeitsverhältnisses innerhalb der ersten zwei Monate kann der Arbeitgeber einen angemessenen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Kostenersatz 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(EUR 250,00)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für überlassene Arbeitskleidung verlangen, sofern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diese nicht zurückgegeben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43343D0F">
          <v:rect id="_x0000_i1032" alt="" style="width:453.6pt;height:.05pt;mso-width-percent:0;mso-height-percent:0;mso-width-percent:0;mso-height-percent:0" o:hrstd="t" o:hr="t" fillcolor="#a0a0a0" stroked="f"/>
        </w:pict>
      </w:r>
    </w:p>
    <w:p w14:paraId="4ED39253" w14:textId="60CC2043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Beendigung des Arbeitsverhältnisses</w:t>
      </w:r>
    </w:p>
    <w:p w14:paraId="25A1490E" w14:textId="63B7700D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Kündigungsfristen und Kündigungstermine richten sich nach den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und kollektivvertraglichen Bestimmungen</w:t>
      </w:r>
      <w:r w:rsidR="00D8160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377C5BD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46174F07">
          <v:rect id="_x0000_i1033" alt="" style="width:453.6pt;height:.05pt;mso-width-percent:0;mso-height-percent:0;mso-width-percent:0;mso-height-percent:0" o:hrstd="t" o:hr="t" fillcolor="#a0a0a0" stroked="f"/>
        </w:pict>
      </w:r>
    </w:p>
    <w:p w14:paraId="38DBA144" w14:textId="6FDBFF72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Schlussbestimmungen</w:t>
      </w:r>
    </w:p>
    <w:p w14:paraId="5CC691F5" w14:textId="57F6CB7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Für alle nicht geregelten Punkte gelten die Bestimmungen des 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Kollektivvertrag Eisen- und Metallverarbeitenden Gewerbe, Arbeiter/innen 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der aktuellen Fassung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48DA3F31" w14:textId="48D94559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Änderungen und Ergänzungen dieses Vertrages bedürfen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Schriftform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E1D2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Sollten sich einzelne Bestimmungen dieses Vertrages als ungültig erweisen, bleibt die Gültigkeit der übrigen Bestimmungen unberührt.</w:t>
      </w:r>
    </w:p>
    <w:p w14:paraId="45F30580" w14:textId="161C3821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bestätigt mit seiner Unterschrift, eine Ausfertigung dieses Arbeitsvertrages erhalten zu haben.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Arbeitsaufnahme gilt als Zustimmung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 diesem Vertrag.</w:t>
      </w:r>
    </w:p>
    <w:p w14:paraId="1726D48C" w14:textId="6B162D18" w:rsidR="006964CB" w:rsidRPr="007D5E19" w:rsidRDefault="006964CB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608305AD" w14:textId="0ABE5C94" w:rsidR="00586B9C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Liezen, am </w:t>
      </w:r>
      <w:r w:rsidR="006A7B9D">
        <w:rPr>
          <w:rFonts w:eastAsia="Times New Roman" w:cs="Times New Roman"/>
          <w:color w:val="000000"/>
          <w:kern w:val="0"/>
          <w:lang w:eastAsia="de-DE"/>
          <w14:ligatures w14:val="none"/>
        </w:rPr>
        <w:t>12.01.2026</w:t>
      </w:r>
    </w:p>
    <w:p w14:paraId="1D7DAC4B" w14:textId="77777777" w:rsidR="00586B9C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947890B" w14:textId="77777777" w:rsidR="00586B9C" w:rsidRPr="007D5E19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486155FE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Arbeitgeber: ____________________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_____</w:t>
      </w:r>
    </w:p>
    <w:p w14:paraId="592CD9CC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28AC4FDC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80640BD" w14:textId="3D8237A2" w:rsidR="006964CB" w:rsidRPr="007D5E19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Arbeitnehmer: ____________________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</w:t>
      </w:r>
    </w:p>
    <w:sectPr w:rsidR="006964CB" w:rsidRPr="007D5E1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D6633" w14:textId="77777777" w:rsidR="00583718" w:rsidRDefault="00583718" w:rsidP="00D16458">
      <w:pPr>
        <w:spacing w:after="0" w:line="240" w:lineRule="auto"/>
      </w:pPr>
      <w:r>
        <w:separator/>
      </w:r>
    </w:p>
  </w:endnote>
  <w:endnote w:type="continuationSeparator" w:id="0">
    <w:p w14:paraId="1AED561E" w14:textId="77777777" w:rsidR="00583718" w:rsidRDefault="00583718" w:rsidP="00D16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466372"/>
      <w:docPartObj>
        <w:docPartGallery w:val="Page Numbers (Bottom of Page)"/>
        <w:docPartUnique/>
      </w:docPartObj>
    </w:sdtPr>
    <w:sdtContent>
      <w:p w14:paraId="690C2DC0" w14:textId="297927D4" w:rsidR="00D16458" w:rsidRDefault="00D16458" w:rsidP="007D5E19">
        <w:pPr>
          <w:pStyle w:val="Fuzeile"/>
          <w:jc w:val="right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A7002" w14:textId="77777777" w:rsidR="00583718" w:rsidRDefault="00583718" w:rsidP="00D16458">
      <w:pPr>
        <w:spacing w:after="0" w:line="240" w:lineRule="auto"/>
      </w:pPr>
      <w:r>
        <w:separator/>
      </w:r>
    </w:p>
  </w:footnote>
  <w:footnote w:type="continuationSeparator" w:id="0">
    <w:p w14:paraId="3E758051" w14:textId="77777777" w:rsidR="00583718" w:rsidRDefault="00583718" w:rsidP="00D16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E303" w14:textId="22A9CAC6" w:rsidR="00D16458" w:rsidRPr="007D5E19" w:rsidRDefault="00D16458" w:rsidP="00D24447">
    <w:pPr>
      <w:pBdr>
        <w:bottom w:val="single" w:sz="4" w:space="1" w:color="auto"/>
      </w:pBdr>
      <w:spacing w:before="100" w:beforeAutospacing="1" w:after="100" w:afterAutospacing="1" w:line="240" w:lineRule="auto"/>
      <w:outlineLvl w:val="0"/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</w:pPr>
    <w:r w:rsidRPr="007D5E19"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  <w:t>Arbeitsvertrag (All-In-Vereinbarung)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343C"/>
    <w:multiLevelType w:val="multilevel"/>
    <w:tmpl w:val="3D90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766C0"/>
    <w:multiLevelType w:val="multilevel"/>
    <w:tmpl w:val="49D4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C6DFC"/>
    <w:multiLevelType w:val="multilevel"/>
    <w:tmpl w:val="564E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76BD6"/>
    <w:multiLevelType w:val="multilevel"/>
    <w:tmpl w:val="7C88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B5689"/>
    <w:multiLevelType w:val="multilevel"/>
    <w:tmpl w:val="2D5E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D6BED"/>
    <w:multiLevelType w:val="multilevel"/>
    <w:tmpl w:val="5488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436773">
    <w:abstractNumId w:val="3"/>
  </w:num>
  <w:num w:numId="2" w16cid:durableId="2021467932">
    <w:abstractNumId w:val="5"/>
  </w:num>
  <w:num w:numId="3" w16cid:durableId="1888251644">
    <w:abstractNumId w:val="2"/>
  </w:num>
  <w:num w:numId="4" w16cid:durableId="468864379">
    <w:abstractNumId w:val="1"/>
  </w:num>
  <w:num w:numId="5" w16cid:durableId="1349062800">
    <w:abstractNumId w:val="4"/>
  </w:num>
  <w:num w:numId="6" w16cid:durableId="70583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4CB"/>
    <w:rsid w:val="000D1920"/>
    <w:rsid w:val="000D2A6B"/>
    <w:rsid w:val="000E4DF1"/>
    <w:rsid w:val="0012561B"/>
    <w:rsid w:val="00175F7E"/>
    <w:rsid w:val="001D58FA"/>
    <w:rsid w:val="0020622C"/>
    <w:rsid w:val="00233204"/>
    <w:rsid w:val="002A339D"/>
    <w:rsid w:val="003022B1"/>
    <w:rsid w:val="003259B0"/>
    <w:rsid w:val="00364CD8"/>
    <w:rsid w:val="0039296B"/>
    <w:rsid w:val="003B031E"/>
    <w:rsid w:val="004903AF"/>
    <w:rsid w:val="00583718"/>
    <w:rsid w:val="00586B9C"/>
    <w:rsid w:val="00593BE9"/>
    <w:rsid w:val="005C0363"/>
    <w:rsid w:val="00604A18"/>
    <w:rsid w:val="0062307B"/>
    <w:rsid w:val="006964CB"/>
    <w:rsid w:val="006A7B9D"/>
    <w:rsid w:val="006D640B"/>
    <w:rsid w:val="006F4F35"/>
    <w:rsid w:val="00746F56"/>
    <w:rsid w:val="00751C4A"/>
    <w:rsid w:val="007B4D0A"/>
    <w:rsid w:val="007C4798"/>
    <w:rsid w:val="007D5E19"/>
    <w:rsid w:val="007E1D21"/>
    <w:rsid w:val="00845F8D"/>
    <w:rsid w:val="00856734"/>
    <w:rsid w:val="00876008"/>
    <w:rsid w:val="00890537"/>
    <w:rsid w:val="008A0C81"/>
    <w:rsid w:val="008C056A"/>
    <w:rsid w:val="00935BF5"/>
    <w:rsid w:val="00940C67"/>
    <w:rsid w:val="009D0393"/>
    <w:rsid w:val="009E2664"/>
    <w:rsid w:val="009E7FE0"/>
    <w:rsid w:val="009F10A0"/>
    <w:rsid w:val="00A11FE0"/>
    <w:rsid w:val="00A630FE"/>
    <w:rsid w:val="00A73033"/>
    <w:rsid w:val="00A80B0C"/>
    <w:rsid w:val="00AF36CC"/>
    <w:rsid w:val="00B15FB0"/>
    <w:rsid w:val="00B24220"/>
    <w:rsid w:val="00B94E1F"/>
    <w:rsid w:val="00BA0180"/>
    <w:rsid w:val="00BA6C3B"/>
    <w:rsid w:val="00BC5A84"/>
    <w:rsid w:val="00BF0ACC"/>
    <w:rsid w:val="00BF701F"/>
    <w:rsid w:val="00C00AE7"/>
    <w:rsid w:val="00C0392F"/>
    <w:rsid w:val="00C266C4"/>
    <w:rsid w:val="00C76E5E"/>
    <w:rsid w:val="00CF3D2D"/>
    <w:rsid w:val="00D16458"/>
    <w:rsid w:val="00D24447"/>
    <w:rsid w:val="00D413FB"/>
    <w:rsid w:val="00D47795"/>
    <w:rsid w:val="00D47EDD"/>
    <w:rsid w:val="00D726A0"/>
    <w:rsid w:val="00D8160D"/>
    <w:rsid w:val="00D84AD4"/>
    <w:rsid w:val="00E1461E"/>
    <w:rsid w:val="00E3629C"/>
    <w:rsid w:val="00EF39F7"/>
    <w:rsid w:val="00F13446"/>
    <w:rsid w:val="00F24362"/>
    <w:rsid w:val="00F56C94"/>
    <w:rsid w:val="00F6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DA7FE"/>
  <w15:chartTrackingRefBased/>
  <w15:docId w15:val="{22A47597-C647-134F-AAAC-F6FA700A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96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96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96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96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96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96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6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96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96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6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964C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964C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964C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64C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964C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964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96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96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96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96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96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64C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964C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964C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96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964C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964CB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6964CB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6964CB"/>
  </w:style>
  <w:style w:type="character" w:styleId="Hervorhebung">
    <w:name w:val="Emphasis"/>
    <w:basedOn w:val="Absatz-Standardschriftart"/>
    <w:uiPriority w:val="20"/>
    <w:qFormat/>
    <w:rsid w:val="006964CB"/>
    <w:rPr>
      <w:i/>
      <w:iCs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6964C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customStyle="1" w:styleId="placeholder">
    <w:name w:val="placeholder"/>
    <w:basedOn w:val="Standard"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6964C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6458"/>
  </w:style>
  <w:style w:type="paragraph" w:styleId="Fuzeile">
    <w:name w:val="footer"/>
    <w:basedOn w:val="Standard"/>
    <w:link w:val="Fu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6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38</cp:revision>
  <dcterms:created xsi:type="dcterms:W3CDTF">2026-01-12T12:03:00Z</dcterms:created>
  <dcterms:modified xsi:type="dcterms:W3CDTF">2026-02-09T09:51:00Z</dcterms:modified>
</cp:coreProperties>
</file>