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37D7" w14:textId="77777777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Vertragspartner</w:t>
      </w:r>
    </w:p>
    <w:p w14:paraId="41C7199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0E2E3BB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8940 Liezen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„Arbeitgeber“)</w:t>
      </w:r>
    </w:p>
    <w:p w14:paraId="1EB64868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</w:t>
      </w:r>
    </w:p>
    <w:p w14:paraId="52047E98" w14:textId="66E2337F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Herrn</w:t>
      </w:r>
      <w:r w:rsidR="00B94E1F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2E5F1C" w:rsidRPr="002E5F1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Volodymyr</w:t>
      </w:r>
      <w:r w:rsidR="002E5F1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2E5F1C" w:rsidRPr="002E5F1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Kovalskyi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2E5F1C" w:rsidRPr="002E5F1C">
        <w:rPr>
          <w:rFonts w:eastAsia="Times New Roman" w:cs="Times New Roman"/>
          <w:color w:val="000000"/>
          <w:kern w:val="0"/>
          <w:lang w:eastAsia="de-DE"/>
          <w14:ligatures w14:val="none"/>
        </w:rPr>
        <w:t>Habichergasse 10/31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2E5F1C" w:rsidRPr="002E5F1C">
        <w:rPr>
          <w:rFonts w:eastAsia="Times New Roman" w:cs="Times New Roman"/>
          <w:color w:val="000000"/>
          <w:kern w:val="0"/>
          <w:lang w:eastAsia="de-DE"/>
          <w14:ligatures w14:val="none"/>
        </w:rPr>
        <w:t>1160</w:t>
      </w:r>
      <w:r w:rsidR="002E5F1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24220">
        <w:rPr>
          <w:rFonts w:eastAsia="Times New Roman" w:cs="Times New Roman"/>
          <w:color w:val="000000"/>
          <w:kern w:val="0"/>
          <w:lang w:eastAsia="de-DE"/>
          <w14:ligatures w14:val="none"/>
        </w:rPr>
        <w:t>Wien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„Arbeitnehmer“)</w:t>
      </w:r>
    </w:p>
    <w:p w14:paraId="11796BA2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2AD707E">
          <v:rect id="_x0000_i1025" alt="" style="width:453.6pt;height:.05pt;mso-width-percent:0;mso-height-percent:0;mso-width-percent:0;mso-height-percent:0" o:hrstd="t" o:hr="t" fillcolor="#a0a0a0" stroked="f"/>
        </w:pict>
      </w:r>
    </w:p>
    <w:p w14:paraId="7A22D43B" w14:textId="3ACFFF4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Beginn und Dauer des Arbeitsverhältnisses</w:t>
      </w:r>
    </w:p>
    <w:p w14:paraId="187B7309" w14:textId="14E0B295" w:rsidR="00A630FE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Arbeitsverhältnis beginnt am </w:t>
      </w:r>
      <w:r w:rsidR="002E5F1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09</w:t>
      </w:r>
      <w:r w:rsidR="00B2422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.0</w:t>
      </w:r>
      <w:r w:rsidR="002E5F1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2</w:t>
      </w:r>
      <w:r w:rsidR="00B2422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.2026</w:t>
      </w:r>
      <w:r w:rsidR="004903AF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 wird auf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unbestimmte Zeit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abgeschlossen.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Der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erste Monat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des Arbeitsverhältnisses gilt als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Probezeit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C479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Während der Probezeit kann das Arbeitsverhältnis von jedem der Vertragspartner ohne Angabe von Gründen jederzeit gelöst werden.</w:t>
      </w:r>
    </w:p>
    <w:p w14:paraId="229BCC7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02C178BB">
          <v:rect id="_x0000_i1026" alt="" style="width:453.6pt;height:.05pt;mso-width-percent:0;mso-height-percent:0;mso-width-percent:0;mso-height-percent:0" o:hrstd="t" o:hr="t" fillcolor="#a0a0a0" stroked="f"/>
        </w:pict>
      </w:r>
    </w:p>
    <w:p w14:paraId="4DFF532F" w14:textId="26D2190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Tätigkeit</w:t>
      </w:r>
      <w:r w:rsidR="009F10A0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 xml:space="preserve"> und Einstufung</w:t>
      </w:r>
    </w:p>
    <w:p w14:paraId="10EF76F3" w14:textId="5FF27D3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wird als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Metallarbeiter – Helfer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beschäftigt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und wird daher der </w:t>
      </w:r>
      <w:r w:rsidR="009F10A0" w:rsidRPr="009F10A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Lohngruppe </w:t>
      </w:r>
      <w:r w:rsidR="000E4DF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6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zugeordnet.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ist berechtigt, dem Arbeitnehmer andere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gleichwertige Tätigkeiten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zuzuweisen, sofern diese seinen Kenntnissen und Fähigkeiten entsprechen und zumutbar sind.</w:t>
      </w:r>
    </w:p>
    <w:p w14:paraId="4DB2FE86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53414113">
          <v:rect id="_x0000_i1027" alt="" style="width:453.6pt;height:.05pt;mso-width-percent:0;mso-height-percent:0;mso-width-percent:0;mso-height-percent:0" o:hrstd="t" o:hr="t" fillcolor="#a0a0a0" stroked="f"/>
        </w:pict>
      </w:r>
    </w:p>
    <w:p w14:paraId="66DB47FF" w14:textId="0FA3E9EC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Arbeitszeit</w:t>
      </w:r>
    </w:p>
    <w:p w14:paraId="789D9EEA" w14:textId="204E1BD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regelmäßige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Wochenarbeitszeit beträgt 38,5 Stunden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tägliche Normalarbeitszeit beträgt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8 Stunden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D726A0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Die tägliche Arbeitszeit kann gemäß den kollektivvertraglichen Bestimmungen auf </w:t>
      </w:r>
      <w:r w:rsidR="00A73033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Stunden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ausgedehnt werden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096A5704">
          <v:rect id="_x0000_i1028" alt="" style="width:453.6pt;height:.05pt;mso-width-percent:0;mso-height-percent:0;mso-width-percent:0;mso-height-percent:0" o:hrstd="t" o:hr="t" fillcolor="#a0a0a0" stroked="f"/>
        </w:pict>
      </w:r>
    </w:p>
    <w:p w14:paraId="2FF2D601" w14:textId="77777777" w:rsidR="003022B1" w:rsidRDefault="003022B1" w:rsidP="007E1D21">
      <w:pP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br w:type="page"/>
      </w:r>
    </w:p>
    <w:p w14:paraId="51E66E38" w14:textId="674D18A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Entlohnung – All-In-Vereinbarung</w:t>
      </w:r>
    </w:p>
    <w:p w14:paraId="101F33E3" w14:textId="6EC3332B" w:rsidR="006964CB" w:rsidRPr="007D5E19" w:rsidRDefault="00B15FB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Vereinbart wird ein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monatliche</w:t>
      </w:r>
      <w:r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r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All-In-Brutto</w:t>
      </w:r>
      <w:r w:rsidR="002A339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lohn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B15FB0">
        <w:rPr>
          <w:rFonts w:eastAsia="Times New Roman" w:cs="Times New Roman"/>
          <w:color w:val="000000"/>
          <w:kern w:val="0"/>
          <w:lang w:eastAsia="de-DE"/>
          <w14:ligatures w14:val="none"/>
        </w:rPr>
        <w:t>in Höhe von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EUR 2.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571</w:t>
      </w:r>
      <w:r w:rsidR="0023320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,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94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18164144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Dieses All-In-Entgelt umfasst insbesondere:</w:t>
      </w:r>
    </w:p>
    <w:p w14:paraId="28D29137" w14:textId="518EF8E6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das </w:t>
      </w:r>
      <w:r w:rsidRP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kollektivvertragliche</w:t>
      </w:r>
      <w:r w:rsidRPr="009D0393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Mindestentgelt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,</w:t>
      </w:r>
    </w:p>
    <w:p w14:paraId="3119B7B5" w14:textId="77777777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8A0C8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Überstundenentgelte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P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>inklusive Zuschläge für bis zu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10 Überstunden pro Monat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(50 % Zuschlag),</w:t>
      </w:r>
    </w:p>
    <w:p w14:paraId="42A97498" w14:textId="77777777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sonstige Mehrleistungen, soweit sie innerhalb dieses Ausmaßes liegen.</w:t>
      </w:r>
    </w:p>
    <w:p w14:paraId="3D5D5038" w14:textId="02429A29" w:rsidR="006964CB" w:rsidRDefault="00364CD8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All</w:t>
      </w:r>
      <w:r w:rsidRPr="007D5E19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</w:t>
      </w:r>
      <w:r w:rsidRPr="007D5E19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Entgelt deckt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Überstunden pro Monat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pauschal ab. 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Auf Verlangen des Arbeitnehmers wird </w:t>
      </w:r>
      <w:r w:rsidR="008A0C81"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eine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jährliche Deckungsprüfung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gemäß § 2g AVRAG 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>vorgenommen, die sicherstellt, dass der All-In-Lohn mindestens dem kollektivvertragliche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>n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einschließlich aller Zulagen entspricht.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Überstunden, die dieses Ausmaß </w:t>
      </w:r>
      <w:r w:rsidR="006964CB" w:rsidRP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>überschreiten, sind gesondert anzuordnen, zu erfassen und entsprechend den gesetzlichen sowie kollektivvertraglichen Bestimmungen zusätzlich zu vergüten.</w:t>
      </w:r>
    </w:p>
    <w:p w14:paraId="431BFCEF" w14:textId="7F5B561E" w:rsidR="0020622C" w:rsidRDefault="0020622C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Montagearbeiten erhält der Dienstnehmer gemäß </w:t>
      </w:r>
      <w:r w:rsidRP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kollektivvertraglichen Bestimmungen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Montagezulage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 EUR 1,155 pro Stunde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5CF2D684" w14:textId="575EA01D" w:rsidR="00593BE9" w:rsidRDefault="00593BE9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als 6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gebührt dem Dienstnehmer 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Entfernungszulage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11,94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. 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s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11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, einschließlich Wegzeiten und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ausschließlich Mittagspause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, gebührt dem Dienstnehmer eine Entfernungszulage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30,00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057C425D" w14:textId="62DEB234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3829A6A">
          <v:rect id="_x0000_i1029" alt="" style="width:453.6pt;height:.05pt;mso-width-percent:0;mso-height-percent:0;mso-width-percent:0;mso-height-percent:0" o:hrstd="t" o:hr="t" fillcolor="#a0a0a0" stroked="f"/>
        </w:pict>
      </w:r>
    </w:p>
    <w:p w14:paraId="0B0A9BFE" w14:textId="5DC51F61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Fahrtzeiten und Reisekosten</w:t>
      </w:r>
    </w:p>
    <w:p w14:paraId="27A82736" w14:textId="2BA9CAFE" w:rsidR="00BC5A84" w:rsidRDefault="007E1D21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bookmarkStart w:id="0" w:name="_Hlk219720485"/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Die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vom Arbeitgeber zur Verfügung gestellte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Unterkunft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 ausschließlich für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tatsächlich geleistete Arbeitstage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bezahlt.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Fahrtzeiten </w:t>
      </w:r>
      <w:r w:rsidR="009E2664">
        <w:rPr>
          <w:rFonts w:eastAsia="Times New Roman" w:cs="Times New Roman"/>
          <w:color w:val="000000"/>
          <w:kern w:val="0"/>
          <w:lang w:eastAsia="de-DE"/>
          <w14:ligatures w14:val="none"/>
        </w:rPr>
        <w:t>zur</w:t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Baustelle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werden</w:t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nicht vergütet</w:t>
      </w:r>
      <w:r w:rsidR="00BC5A84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Kilometergeld wird nur nach </w:t>
      </w:r>
      <w:r w:rsidR="00BC5A8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vorheriger schriftlicher Zustimmung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des Arbeitgebers vergütet.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Private Fahrten mit Firmenfahrzeugen sind untersagt. Bei Zuwiderhandeln werden </w:t>
      </w:r>
      <w:r w:rsidR="00BC5A8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EUR 0,50 pro gefahrenem Kilometer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Rechnung gestellt.</w:t>
      </w:r>
    </w:p>
    <w:bookmarkEnd w:id="0"/>
    <w:p w14:paraId="796C4E9F" w14:textId="56D4E546" w:rsidR="006964CB" w:rsidRPr="007D5E19" w:rsidRDefault="0000000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46AA3DC">
          <v:rect id="_x0000_i1030" alt="" style="width:453.6pt;height:.05pt;mso-width-percent:0;mso-height-percent:0;mso-width-percent:0;mso-height-percent:0" o:hrstd="t" o:hr="t" fillcolor="#a0a0a0" stroked="f"/>
        </w:pict>
      </w:r>
    </w:p>
    <w:p w14:paraId="4B11112A" w14:textId="6473860B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Schäden und Haftung</w:t>
      </w:r>
    </w:p>
    <w:p w14:paraId="68CC4535" w14:textId="55E9814A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Verursacht der Arbeitnehmer durch schuldhaftes Verhalten einen Schaden, haftet er im Rahmen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Bestimmungen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 Ein Abzug vom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(Lohn)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erfolgt im rechtlich zulässigen Ausmaß.</w:t>
      </w:r>
    </w:p>
    <w:p w14:paraId="7F87F0FF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A1CF01B">
          <v:rect id="_x0000_i1031" alt="" style="width:453.6pt;height:.05pt;mso-width-percent:0;mso-height-percent:0;mso-width-percent:0;mso-height-percent:0" o:hrstd="t" o:hr="t" fillcolor="#a0a0a0" stroked="f"/>
        </w:pict>
      </w:r>
    </w:p>
    <w:p w14:paraId="1D355250" w14:textId="3D5409B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Arbeitskleidung und Ausrüstung</w:t>
      </w:r>
    </w:p>
    <w:p w14:paraId="21A37B4A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stellt die erforderliche Arbeitskleidung sowie die notwendige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ABC-Ausrüstung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zur Verfügung.</w:t>
      </w:r>
    </w:p>
    <w:p w14:paraId="5E5DC821" w14:textId="2DB4EB2B" w:rsidR="006964CB" w:rsidRPr="007D5E19" w:rsidRDefault="00364CD8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Beendigung des Arbeitsverhältnisses innerhalb der ersten zwei Monate kann der Arbeitgeber einen angemessenen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Kostenersatz 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(EUR 250,00)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für überlassene Arbeitskleidung verlangen, sofern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diese nicht zurückgegeben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43343D0F">
          <v:rect id="_x0000_i1032" alt="" style="width:453.6pt;height:.05pt;mso-width-percent:0;mso-height-percent:0;mso-width-percent:0;mso-height-percent:0" o:hrstd="t" o:hr="t" fillcolor="#a0a0a0" stroked="f"/>
        </w:pict>
      </w:r>
    </w:p>
    <w:p w14:paraId="4ED39253" w14:textId="60CC2043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Beendigung des Arbeitsverhältnisses</w:t>
      </w:r>
    </w:p>
    <w:p w14:paraId="25A1490E" w14:textId="63B7700D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Kündigungsfristen und Kündigungstermine richten sich nach den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und kollektivvertraglichen Bestimmungen</w:t>
      </w:r>
      <w:r w:rsidR="00D8160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377C5BD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46174F07">
          <v:rect id="_x0000_i1033" alt="" style="width:453.6pt;height:.05pt;mso-width-percent:0;mso-height-percent:0;mso-width-percent:0;mso-height-percent:0" o:hrstd="t" o:hr="t" fillcolor="#a0a0a0" stroked="f"/>
        </w:pict>
      </w:r>
    </w:p>
    <w:p w14:paraId="38DBA144" w14:textId="6FDBFF72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Schlussbestimmungen</w:t>
      </w:r>
    </w:p>
    <w:p w14:paraId="5CC691F5" w14:textId="57F6CB7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Für alle nicht geregelten Punkte gelten die Bestimmungen des 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Kollektivvertrag Eisen- und Metallverarbeitenden Gewerbe, Arbeiter/innen 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der aktuellen Fassung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48DA3F31" w14:textId="48D94559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Änderungen und Ergänzungen dieses Vertrages bedürfen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Schriftform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E1D2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Sollten sich einzelne Bestimmungen dieses Vertrages als ungültig erweisen, bleibt die Gültigkeit der übrigen Bestimmungen unberührt.</w:t>
      </w:r>
    </w:p>
    <w:p w14:paraId="45F30580" w14:textId="161C3821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bestätigt mit seiner Unterschrift, eine Ausfertigung dieses Arbeitsvertrages erhalten zu haben.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Arbeitsaufnahme gilt als Zustimmung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 diesem Vertrag.</w:t>
      </w:r>
    </w:p>
    <w:p w14:paraId="1726D48C" w14:textId="6B162D18" w:rsidR="006964CB" w:rsidRPr="007D5E19" w:rsidRDefault="006964CB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608305AD" w14:textId="0BB9188E" w:rsidR="00586B9C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Liezen, am </w:t>
      </w:r>
      <w:r w:rsidR="002E5F1C">
        <w:rPr>
          <w:rFonts w:eastAsia="Times New Roman" w:cs="Times New Roman"/>
          <w:color w:val="000000"/>
          <w:kern w:val="0"/>
          <w:lang w:eastAsia="de-DE"/>
          <w14:ligatures w14:val="none"/>
        </w:rPr>
        <w:t>09</w:t>
      </w:r>
      <w:r w:rsidR="007E4554">
        <w:rPr>
          <w:rFonts w:eastAsia="Times New Roman" w:cs="Times New Roman"/>
          <w:color w:val="000000"/>
          <w:kern w:val="0"/>
          <w:lang w:eastAsia="de-DE"/>
          <w14:ligatures w14:val="none"/>
        </w:rPr>
        <w:t>.0</w:t>
      </w:r>
      <w:r w:rsidR="002E5F1C">
        <w:rPr>
          <w:rFonts w:eastAsia="Times New Roman" w:cs="Times New Roman"/>
          <w:color w:val="000000"/>
          <w:kern w:val="0"/>
          <w:lang w:eastAsia="de-DE"/>
          <w14:ligatures w14:val="none"/>
        </w:rPr>
        <w:t>2</w:t>
      </w:r>
      <w:r w:rsidR="007E4554">
        <w:rPr>
          <w:rFonts w:eastAsia="Times New Roman" w:cs="Times New Roman"/>
          <w:color w:val="000000"/>
          <w:kern w:val="0"/>
          <w:lang w:eastAsia="de-DE"/>
          <w14:ligatures w14:val="none"/>
        </w:rPr>
        <w:t>.2026</w:t>
      </w:r>
    </w:p>
    <w:p w14:paraId="1D7DAC4B" w14:textId="77777777" w:rsidR="00586B9C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947890B" w14:textId="77777777" w:rsidR="00586B9C" w:rsidRPr="007D5E19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486155FE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Arbeitgeber: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_____</w:t>
      </w:r>
    </w:p>
    <w:p w14:paraId="592CD9CC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28AC4FDC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80640BD" w14:textId="3D8237A2" w:rsidR="006964CB" w:rsidRPr="007D5E19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Arbeitnehmer: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</w:t>
      </w:r>
    </w:p>
    <w:sectPr w:rsidR="006964CB" w:rsidRPr="007D5E1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6E23" w14:textId="77777777" w:rsidR="003F7877" w:rsidRDefault="003F7877" w:rsidP="00D16458">
      <w:pPr>
        <w:spacing w:after="0" w:line="240" w:lineRule="auto"/>
      </w:pPr>
      <w:r>
        <w:separator/>
      </w:r>
    </w:p>
  </w:endnote>
  <w:endnote w:type="continuationSeparator" w:id="0">
    <w:p w14:paraId="601522BA" w14:textId="77777777" w:rsidR="003F7877" w:rsidRDefault="003F7877" w:rsidP="00D16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466372"/>
      <w:docPartObj>
        <w:docPartGallery w:val="Page Numbers (Bottom of Page)"/>
        <w:docPartUnique/>
      </w:docPartObj>
    </w:sdtPr>
    <w:sdtContent>
      <w:p w14:paraId="690C2DC0" w14:textId="297927D4" w:rsidR="00D16458" w:rsidRDefault="00D16458" w:rsidP="007D5E19">
        <w:pPr>
          <w:pStyle w:val="Fuzeile"/>
          <w:jc w:val="right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5F09E" w14:textId="77777777" w:rsidR="003F7877" w:rsidRDefault="003F7877" w:rsidP="00D16458">
      <w:pPr>
        <w:spacing w:after="0" w:line="240" w:lineRule="auto"/>
      </w:pPr>
      <w:r>
        <w:separator/>
      </w:r>
    </w:p>
  </w:footnote>
  <w:footnote w:type="continuationSeparator" w:id="0">
    <w:p w14:paraId="76247709" w14:textId="77777777" w:rsidR="003F7877" w:rsidRDefault="003F7877" w:rsidP="00D16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E303" w14:textId="22A9CAC6" w:rsidR="00D16458" w:rsidRPr="007D5E19" w:rsidRDefault="00D16458" w:rsidP="00D24447">
    <w:pPr>
      <w:pBdr>
        <w:bottom w:val="single" w:sz="4" w:space="1" w:color="auto"/>
      </w:pBdr>
      <w:spacing w:before="100" w:beforeAutospacing="1" w:after="100" w:afterAutospacing="1" w:line="240" w:lineRule="auto"/>
      <w:outlineLvl w:val="0"/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</w:pPr>
    <w:r w:rsidRPr="007D5E19"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  <w:t>Arbeitsvertrag (All-In-Vereinbarung)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343C"/>
    <w:multiLevelType w:val="multilevel"/>
    <w:tmpl w:val="3D90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766C0"/>
    <w:multiLevelType w:val="multilevel"/>
    <w:tmpl w:val="49D4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C6DFC"/>
    <w:multiLevelType w:val="multilevel"/>
    <w:tmpl w:val="564E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76BD6"/>
    <w:multiLevelType w:val="multilevel"/>
    <w:tmpl w:val="7C88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B5689"/>
    <w:multiLevelType w:val="multilevel"/>
    <w:tmpl w:val="2D5E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D6BED"/>
    <w:multiLevelType w:val="multilevel"/>
    <w:tmpl w:val="5488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436773">
    <w:abstractNumId w:val="3"/>
  </w:num>
  <w:num w:numId="2" w16cid:durableId="2021467932">
    <w:abstractNumId w:val="5"/>
  </w:num>
  <w:num w:numId="3" w16cid:durableId="1888251644">
    <w:abstractNumId w:val="2"/>
  </w:num>
  <w:num w:numId="4" w16cid:durableId="468864379">
    <w:abstractNumId w:val="1"/>
  </w:num>
  <w:num w:numId="5" w16cid:durableId="1349062800">
    <w:abstractNumId w:val="4"/>
  </w:num>
  <w:num w:numId="6" w16cid:durableId="70583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CB"/>
    <w:rsid w:val="000D1920"/>
    <w:rsid w:val="000D2A6B"/>
    <w:rsid w:val="000E4DF1"/>
    <w:rsid w:val="0012561B"/>
    <w:rsid w:val="00175F7E"/>
    <w:rsid w:val="001C087B"/>
    <w:rsid w:val="001D58FA"/>
    <w:rsid w:val="0020622C"/>
    <w:rsid w:val="00233204"/>
    <w:rsid w:val="002A339D"/>
    <w:rsid w:val="002E5F1C"/>
    <w:rsid w:val="002F7693"/>
    <w:rsid w:val="003022B1"/>
    <w:rsid w:val="003259B0"/>
    <w:rsid w:val="00332425"/>
    <w:rsid w:val="00334B2C"/>
    <w:rsid w:val="00364CD8"/>
    <w:rsid w:val="0039296B"/>
    <w:rsid w:val="003F7877"/>
    <w:rsid w:val="004903AF"/>
    <w:rsid w:val="00586B9C"/>
    <w:rsid w:val="00593BE9"/>
    <w:rsid w:val="005F7EF1"/>
    <w:rsid w:val="0062307B"/>
    <w:rsid w:val="006964CB"/>
    <w:rsid w:val="006B39D2"/>
    <w:rsid w:val="006D640B"/>
    <w:rsid w:val="006F4F35"/>
    <w:rsid w:val="00746F56"/>
    <w:rsid w:val="00751C4A"/>
    <w:rsid w:val="007B4D0A"/>
    <w:rsid w:val="007C4798"/>
    <w:rsid w:val="007C603F"/>
    <w:rsid w:val="007D5E19"/>
    <w:rsid w:val="007E1D21"/>
    <w:rsid w:val="007E4554"/>
    <w:rsid w:val="00845F8D"/>
    <w:rsid w:val="00856734"/>
    <w:rsid w:val="00876008"/>
    <w:rsid w:val="00890537"/>
    <w:rsid w:val="008A0C81"/>
    <w:rsid w:val="008C056A"/>
    <w:rsid w:val="00940C67"/>
    <w:rsid w:val="009D0393"/>
    <w:rsid w:val="009E2664"/>
    <w:rsid w:val="009E7FE0"/>
    <w:rsid w:val="009F10A0"/>
    <w:rsid w:val="00A11FE0"/>
    <w:rsid w:val="00A630FE"/>
    <w:rsid w:val="00A70FCA"/>
    <w:rsid w:val="00A73033"/>
    <w:rsid w:val="00AF36CC"/>
    <w:rsid w:val="00B11F67"/>
    <w:rsid w:val="00B15FB0"/>
    <w:rsid w:val="00B24220"/>
    <w:rsid w:val="00B94E1F"/>
    <w:rsid w:val="00BA0180"/>
    <w:rsid w:val="00BA6C3B"/>
    <w:rsid w:val="00BC5A84"/>
    <w:rsid w:val="00BF0ACC"/>
    <w:rsid w:val="00BF701F"/>
    <w:rsid w:val="00C00AE7"/>
    <w:rsid w:val="00C0392F"/>
    <w:rsid w:val="00C76E5E"/>
    <w:rsid w:val="00CF3D2D"/>
    <w:rsid w:val="00D16458"/>
    <w:rsid w:val="00D24447"/>
    <w:rsid w:val="00D413FB"/>
    <w:rsid w:val="00D47795"/>
    <w:rsid w:val="00D47EDD"/>
    <w:rsid w:val="00D726A0"/>
    <w:rsid w:val="00D8160D"/>
    <w:rsid w:val="00D84AD4"/>
    <w:rsid w:val="00E1461E"/>
    <w:rsid w:val="00E3629C"/>
    <w:rsid w:val="00EF39F7"/>
    <w:rsid w:val="00F24362"/>
    <w:rsid w:val="00F6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DA7FE"/>
  <w15:chartTrackingRefBased/>
  <w15:docId w15:val="{22A47597-C647-134F-AAAC-F6FA700A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9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9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96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6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6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64C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64C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64C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64C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64C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64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64C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64C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964C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6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64C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64CB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6964C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6964CB"/>
  </w:style>
  <w:style w:type="character" w:styleId="Hervorhebung">
    <w:name w:val="Emphasis"/>
    <w:basedOn w:val="Absatz-Standardschriftart"/>
    <w:uiPriority w:val="20"/>
    <w:qFormat/>
    <w:rsid w:val="006964CB"/>
    <w:rPr>
      <w:i/>
      <w:iCs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6964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customStyle="1" w:styleId="placeholder">
    <w:name w:val="placeholder"/>
    <w:basedOn w:val="Standard"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6964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6458"/>
  </w:style>
  <w:style w:type="paragraph" w:styleId="Fuzeile">
    <w:name w:val="footer"/>
    <w:basedOn w:val="Standard"/>
    <w:link w:val="Fu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6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3673</Characters>
  <Application>Microsoft Office Word</Application>
  <DocSecurity>0</DocSecurity>
  <Lines>94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38</cp:revision>
  <dcterms:created xsi:type="dcterms:W3CDTF">2026-01-12T12:03:00Z</dcterms:created>
  <dcterms:modified xsi:type="dcterms:W3CDTF">2026-02-09T10:51:00Z</dcterms:modified>
</cp:coreProperties>
</file>