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C37D7" w14:textId="77777777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Vertragspartner</w:t>
      </w:r>
    </w:p>
    <w:p w14:paraId="41C7199C" w14:textId="77777777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zwischen</w:t>
      </w:r>
    </w:p>
    <w:p w14:paraId="0E2E3BBC" w14:textId="77777777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WIKIMONT GmbH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  <w:t>Fronleichnamsweg 9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  <w:t>8940 Liezen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  <w:t>(im Folgenden „Arbeitgeber“)</w:t>
      </w:r>
    </w:p>
    <w:p w14:paraId="1EB64868" w14:textId="77777777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und</w:t>
      </w:r>
    </w:p>
    <w:p w14:paraId="52047E98" w14:textId="2D6EACEE" w:rsidR="006964CB" w:rsidRPr="007D5E19" w:rsidRDefault="00A53F41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Herrn </w:t>
      </w:r>
      <w:r w:rsidR="00E84014" w:rsidRPr="00E84014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Marian</w:t>
      </w:r>
      <w:r w:rsidR="00E84014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E84014" w:rsidRPr="00E84014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Satek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</w:r>
      <w:r w:rsidR="00E84014" w:rsidRPr="00E84014">
        <w:rPr>
          <w:rFonts w:eastAsia="Times New Roman" w:cs="Times New Roman"/>
          <w:color w:val="000000"/>
          <w:kern w:val="0"/>
          <w:lang w:eastAsia="de-DE"/>
          <w14:ligatures w14:val="none"/>
        </w:rPr>
        <w:t>Pod Hajkom 1444/17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br/>
      </w:r>
      <w:r w:rsidR="00E84014" w:rsidRPr="00E84014">
        <w:rPr>
          <w:rFonts w:eastAsia="Times New Roman" w:cs="Times New Roman"/>
          <w:color w:val="000000"/>
          <w:kern w:val="0"/>
          <w:lang w:eastAsia="de-DE"/>
          <w14:ligatures w14:val="none"/>
        </w:rPr>
        <w:t>90901</w:t>
      </w:r>
      <w:r w:rsidR="00E84014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E84014" w:rsidRPr="00E84014">
        <w:rPr>
          <w:rFonts w:eastAsia="Times New Roman" w:cs="Times New Roman"/>
          <w:color w:val="000000"/>
          <w:kern w:val="0"/>
          <w:lang w:eastAsia="de-DE"/>
          <w14:ligatures w14:val="none"/>
        </w:rPr>
        <w:t>Skalica</w:t>
      </w:r>
      <w:r w:rsidR="00E84014">
        <w:rPr>
          <w:rFonts w:eastAsia="Times New Roman" w:cs="Times New Roman"/>
          <w:color w:val="000000"/>
          <w:kern w:val="0"/>
          <w:lang w:eastAsia="de-DE"/>
          <w14:ligatures w14:val="none"/>
        </w:rPr>
        <w:br/>
      </w:r>
      <w:r w:rsidR="00E84014" w:rsidRPr="00E84014">
        <w:rPr>
          <w:rFonts w:eastAsia="Times New Roman" w:cs="Times New Roman"/>
          <w:color w:val="000000"/>
          <w:kern w:val="0"/>
          <w:lang w:eastAsia="de-DE"/>
          <w14:ligatures w14:val="none"/>
        </w:rPr>
        <w:t>Slowak</w:t>
      </w:r>
      <w:r w:rsidR="00E84014">
        <w:rPr>
          <w:rFonts w:eastAsia="Times New Roman" w:cs="Times New Roman"/>
          <w:color w:val="000000"/>
          <w:kern w:val="0"/>
          <w:lang w:eastAsia="de-DE"/>
          <w14:ligatures w14:val="none"/>
        </w:rPr>
        <w:t>ei</w:t>
      </w:r>
      <w:r w:rsidR="0004555D">
        <w:rPr>
          <w:rFonts w:eastAsia="Times New Roman" w:cs="Times New Roman"/>
          <w:color w:val="000000"/>
          <w:kern w:val="0"/>
          <w:lang w:eastAsia="de-DE"/>
          <w14:ligatures w14:val="none"/>
        </w:rPr>
        <w:br/>
      </w:r>
      <w:r w:rsidR="006964CB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(im Folgenden „Arbeitnehmer“)</w:t>
      </w:r>
    </w:p>
    <w:p w14:paraId="11796BA2" w14:textId="77777777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72AD707E">
          <v:rect id="_x0000_i1025" alt="" style="width:453.6pt;height:.05pt;mso-width-percent:0;mso-height-percent:0;mso-width-percent:0;mso-height-percent:0" o:hrstd="t" o:hr="t" fillcolor="#a0a0a0" stroked="f"/>
        </w:pict>
      </w:r>
    </w:p>
    <w:p w14:paraId="7A22D43B" w14:textId="3ACFFF48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Beginn und Dauer des Arbeitsverhältnisses</w:t>
      </w:r>
    </w:p>
    <w:p w14:paraId="187B7309" w14:textId="1CF59F5B" w:rsidR="00A630FE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Das Arbeitsverhältnis beginnt am </w:t>
      </w:r>
      <w:r w:rsidR="00A70016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1</w:t>
      </w:r>
      <w:r w:rsidR="00E84014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6</w:t>
      </w:r>
      <w:r w:rsidR="00EF7006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.</w:t>
      </w:r>
      <w:r w:rsidR="00A70016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0</w:t>
      </w:r>
      <w:r w:rsidR="00E84014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2</w:t>
      </w:r>
      <w:r w:rsidR="00EF7006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.2026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und wird auf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unbestimmte Zeit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abgeschlossen.</w:t>
      </w:r>
      <w:r w:rsidR="00D413FB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A630FE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Der </w:t>
      </w:r>
      <w:r w:rsidR="00A630FE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erste Monat</w:t>
      </w:r>
      <w:r w:rsidR="00A630FE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des Arbeitsverhältnisses gilt als </w:t>
      </w:r>
      <w:r w:rsidR="00A630FE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Probezeit</w:t>
      </w:r>
      <w:r w:rsidR="00A630FE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7C4798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A630FE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Während der Probezeit kann das Arbeitsverhältnis von jedem der Vertragspartner ohne Angabe von Gründen jederzeit gelöst werden.</w:t>
      </w:r>
    </w:p>
    <w:p w14:paraId="229BCC74" w14:textId="77777777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02C178BB">
          <v:rect id="_x0000_i1026" alt="" style="width:453.6pt;height:.05pt;mso-width-percent:0;mso-height-percent:0;mso-width-percent:0;mso-height-percent:0" o:hrstd="t" o:hr="t" fillcolor="#a0a0a0" stroked="f"/>
        </w:pict>
      </w:r>
    </w:p>
    <w:p w14:paraId="4DFF532F" w14:textId="26D2190E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Tätigkeit</w:t>
      </w:r>
      <w:r w:rsidR="009F10A0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 xml:space="preserve"> und Einstufung</w:t>
      </w:r>
    </w:p>
    <w:p w14:paraId="10EF76F3" w14:textId="5FF27D30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Der Arbeitnehmer wird als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Metallarbeiter – Helfer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beschäftigt</w:t>
      </w:r>
      <w:r w:rsid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und wird daher der </w:t>
      </w:r>
      <w:r w:rsidR="009F10A0" w:rsidRPr="009F10A0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Lohngruppe </w:t>
      </w:r>
      <w:r w:rsidR="000E4DF1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6</w:t>
      </w:r>
      <w:r w:rsid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zugeordnet.</w:t>
      </w:r>
      <w:r w:rsidR="00D413FB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Der Arbeitgeber ist berechtigt, dem Arbeitnehmer andere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gleichwertige Tätigkeiten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zuzuweisen, sofern diese seinen Kenntnissen und Fähigkeiten entsprechen und zumutbar sind.</w:t>
      </w:r>
    </w:p>
    <w:p w14:paraId="4DB2FE86" w14:textId="77777777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53414113">
          <v:rect id="_x0000_i1027" alt="" style="width:453.6pt;height:.05pt;mso-width-percent:0;mso-height-percent:0;mso-width-percent:0;mso-height-percent:0" o:hrstd="t" o:hr="t" fillcolor="#a0a0a0" stroked="f"/>
        </w:pict>
      </w:r>
    </w:p>
    <w:p w14:paraId="66DB47FF" w14:textId="0FA3E9EC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Arbeitszeit</w:t>
      </w:r>
    </w:p>
    <w:p w14:paraId="789D9EEA" w14:textId="204E1BD0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Die regelmäßige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Wochenarbeitszeit beträgt 38,5 Stunden</w:t>
      </w:r>
      <w:r w:rsidR="00D413FB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Die tägliche Normalarbeitszeit beträgt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8 Stunden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D726A0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A73033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Die tägliche Arbeitszeit kann gemäß den kollektivvertraglichen Bestimmungen auf </w:t>
      </w:r>
      <w:r w:rsidR="00A73033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bis zu 10 Stunden</w:t>
      </w:r>
      <w:r w:rsidR="00A73033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ausgedehnt werden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000000">
        <w:rPr>
          <w:rFonts w:eastAsia="Times New Roman" w:cs="Times New Roman"/>
          <w:noProof/>
          <w:color w:val="000000"/>
          <w:kern w:val="0"/>
          <w:lang w:eastAsia="de-DE"/>
        </w:rPr>
        <w:pict w14:anchorId="096A5704">
          <v:rect id="_x0000_i1028" alt="" style="width:453.6pt;height:.05pt;mso-width-percent:0;mso-height-percent:0;mso-width-percent:0;mso-height-percent:0" o:hrstd="t" o:hr="t" fillcolor="#a0a0a0" stroked="f"/>
        </w:pict>
      </w:r>
    </w:p>
    <w:p w14:paraId="2FF2D601" w14:textId="77777777" w:rsidR="003022B1" w:rsidRDefault="003022B1" w:rsidP="007E1D21">
      <w:pPr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br w:type="page"/>
      </w:r>
    </w:p>
    <w:p w14:paraId="51E66E38" w14:textId="4B9A1B6F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lastRenderedPageBreak/>
        <w:t>Entlohnung</w:t>
      </w:r>
    </w:p>
    <w:p w14:paraId="101F33E3" w14:textId="72D210EE" w:rsidR="006964CB" w:rsidRPr="007D5E19" w:rsidRDefault="00B15FB0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Vereinbart wird ein</w:t>
      </w:r>
      <w:r w:rsidR="006964CB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</w:t>
      </w:r>
      <w:r w:rsidR="006964CB" w:rsidRPr="00B15FB0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monatliche</w:t>
      </w:r>
      <w:r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r</w:t>
      </w:r>
      <w:r w:rsidR="006964CB" w:rsidRPr="00B15FB0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DE04C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Bruttolohn </w:t>
      </w:r>
      <w:r w:rsidR="00DE04CD" w:rsidRPr="00DE04CD">
        <w:rPr>
          <w:rFonts w:eastAsia="Times New Roman" w:cs="Times New Roman"/>
          <w:color w:val="000000"/>
          <w:kern w:val="0"/>
          <w:lang w:eastAsia="de-DE"/>
          <w14:ligatures w14:val="none"/>
        </w:rPr>
        <w:t>gemäß kollektivvertraglichen Bestimmungen</w:t>
      </w:r>
      <w:r w:rsidR="006964CB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6964CB" w:rsidRPr="00B15FB0">
        <w:rPr>
          <w:rFonts w:eastAsia="Times New Roman" w:cs="Times New Roman"/>
          <w:color w:val="000000"/>
          <w:kern w:val="0"/>
          <w:lang w:eastAsia="de-DE"/>
          <w14:ligatures w14:val="none"/>
        </w:rPr>
        <w:t>in Höhe von</w:t>
      </w:r>
      <w:r w:rsidR="006964CB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EUR 2.</w:t>
      </w:r>
      <w:r w:rsidR="00D413FB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571</w:t>
      </w:r>
      <w:r w:rsidR="00233204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,</w:t>
      </w:r>
      <w:r w:rsidR="00D413FB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94</w:t>
      </w:r>
      <w:r w:rsidR="006964CB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431BFCEF" w14:textId="7FE060F6" w:rsidR="0020622C" w:rsidRPr="00DE04CD" w:rsidRDefault="0020622C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Bei Montagearbeiten erhält der Dienstnehmer eine </w:t>
      </w:r>
      <w:r w:rsidRPr="0020622C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Montagezulage</w:t>
      </w:r>
      <w:r w:rsidRPr="0020622C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von </w:t>
      </w:r>
      <w:r w:rsidRPr="00DE04CD">
        <w:rPr>
          <w:rFonts w:eastAsia="Times New Roman" w:cs="Times New Roman"/>
          <w:color w:val="000000"/>
          <w:kern w:val="0"/>
          <w:lang w:eastAsia="de-DE"/>
          <w14:ligatures w14:val="none"/>
        </w:rPr>
        <w:t>EUR 1,155 pro Stunde.</w:t>
      </w:r>
    </w:p>
    <w:p w14:paraId="057C425D" w14:textId="62DEB234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33829A6A">
          <v:rect id="_x0000_i1029" alt="" style="width:453.6pt;height:.05pt;mso-width-percent:0;mso-height-percent:0;mso-width-percent:0;mso-height-percent:0" o:hrstd="t" o:hr="t" fillcolor="#a0a0a0" stroked="f"/>
        </w:pict>
      </w:r>
    </w:p>
    <w:p w14:paraId="0B0A9BFE" w14:textId="5DC51F61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Fahrtzeiten und Reisekosten</w:t>
      </w:r>
    </w:p>
    <w:p w14:paraId="1655D422" w14:textId="77777777" w:rsidR="00DE04CD" w:rsidRDefault="00DE04CD" w:rsidP="00DE04CD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bookmarkStart w:id="0" w:name="_Hlk219720485"/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Bei einer ununterbrochenen Abwesenheit 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>von mehr als 6 Stunden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gebührt dem Dienstnehmer eine </w:t>
      </w:r>
      <w:r w:rsidRPr="0020622C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Entfernungszulage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von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EUR 11,94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. Bei einer ununterbrochenen Abwesenheit 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>von mehr al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s 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>11 Stunden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, einschließlich Wegzeiten und 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>ausschließlich Mittagspause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, gebührt dem Dienstnehmer eine Entfernungszulage von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EUR 30,00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2F6E07BE" w14:textId="77777777" w:rsidR="00DE04CD" w:rsidRDefault="007E1D21" w:rsidP="00DE04CD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Die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vom Arbeitgeber zur Verfügung gestellte 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Unterkunft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wird ausschließlich für </w:t>
      </w:r>
      <w:r w:rsidRPr="00DE04CD">
        <w:rPr>
          <w:rFonts w:eastAsia="Times New Roman" w:cs="Times New Roman"/>
          <w:color w:val="000000"/>
          <w:kern w:val="0"/>
          <w:lang w:eastAsia="de-DE"/>
          <w14:ligatures w14:val="none"/>
        </w:rPr>
        <w:t>tatsächlich geleistete Arbeitstage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bezahlt.</w:t>
      </w:r>
    </w:p>
    <w:p w14:paraId="751D92E1" w14:textId="77777777" w:rsidR="00DE04CD" w:rsidRDefault="009F10A0" w:rsidP="00DE04CD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Fahrtzeiten </w:t>
      </w:r>
      <w:r w:rsidR="009E2664">
        <w:rPr>
          <w:rFonts w:eastAsia="Times New Roman" w:cs="Times New Roman"/>
          <w:color w:val="000000"/>
          <w:kern w:val="0"/>
          <w:lang w:eastAsia="de-DE"/>
          <w14:ligatures w14:val="none"/>
        </w:rPr>
        <w:t>zur</w:t>
      </w:r>
      <w:r w:rsidRP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Baustelle </w:t>
      </w:r>
      <w:r w:rsidR="007E1D21">
        <w:rPr>
          <w:rFonts w:eastAsia="Times New Roman" w:cs="Times New Roman"/>
          <w:color w:val="000000"/>
          <w:kern w:val="0"/>
          <w:lang w:eastAsia="de-DE"/>
          <w14:ligatures w14:val="none"/>
        </w:rPr>
        <w:t>werden</w:t>
      </w:r>
      <w:r w:rsidRP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nicht vergütet</w:t>
      </w:r>
      <w:r w:rsidR="00BC5A84" w:rsidRP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BC5A84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Kilometergeld wird nur nach </w:t>
      </w:r>
      <w:r w:rsidR="00BC5A84" w:rsidRPr="00DE04CD">
        <w:rPr>
          <w:rFonts w:eastAsia="Times New Roman" w:cs="Times New Roman"/>
          <w:color w:val="000000"/>
          <w:kern w:val="0"/>
          <w:lang w:eastAsia="de-DE"/>
          <w14:ligatures w14:val="none"/>
        </w:rPr>
        <w:t>vorheriger schriftlicher Zustimmung</w:t>
      </w:r>
      <w:r w:rsidR="00BC5A84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des Arbeitgebers vergütet.</w:t>
      </w:r>
    </w:p>
    <w:p w14:paraId="27A82736" w14:textId="4C2651D1" w:rsidR="00BC5A84" w:rsidRDefault="00BC5A84" w:rsidP="00DE04CD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Private Fahrten mit Firmenfahrzeugen sind untersagt. Bei Zuwiderhandeln werden </w:t>
      </w:r>
      <w:r w:rsidRPr="00DE04CD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EUR 0,50 pro gefahrenem Kilometer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in Rechnung gestellt.</w:t>
      </w:r>
    </w:p>
    <w:bookmarkEnd w:id="0"/>
    <w:p w14:paraId="796C4E9F" w14:textId="56D4E546" w:rsidR="006964CB" w:rsidRPr="007D5E19" w:rsidRDefault="00000000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346AA3DC">
          <v:rect id="_x0000_i1030" alt="" style="width:453.6pt;height:.05pt;mso-width-percent:0;mso-height-percent:0;mso-width-percent:0;mso-height-percent:0" o:hrstd="t" o:hr="t" fillcolor="#a0a0a0" stroked="f"/>
        </w:pict>
      </w:r>
    </w:p>
    <w:p w14:paraId="4B11112A" w14:textId="6473860B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Schäden und Haftung</w:t>
      </w:r>
    </w:p>
    <w:p w14:paraId="68CC4535" w14:textId="55E9814A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Verursacht der Arbeitnehmer durch schuldhaftes Verhalten einen Schaden, haftet er im Rahmen der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gesetzlichen Bestimmungen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 Ein Abzug vom</w:t>
      </w:r>
      <w:r w:rsidR="004903AF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Entgelt (Lohn)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erfolgt im rechtlich zulässigen Ausmaß.</w:t>
      </w:r>
    </w:p>
    <w:p w14:paraId="7F87F0FF" w14:textId="77777777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7A1CF01B">
          <v:rect id="_x0000_i1031" alt="" style="width:453.6pt;height:.05pt;mso-width-percent:0;mso-height-percent:0;mso-width-percent:0;mso-height-percent:0" o:hrstd="t" o:hr="t" fillcolor="#a0a0a0" stroked="f"/>
        </w:pict>
      </w:r>
    </w:p>
    <w:p w14:paraId="1D355250" w14:textId="3D5409B8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Arbeitskleidung und Ausrüstung</w:t>
      </w:r>
    </w:p>
    <w:p w14:paraId="21A37B4A" w14:textId="77777777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Der Arbeitgeber stellt die erforderliche Arbeitskleidung sowie die notwendige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ABC-Ausrüstung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zur Verfügung.</w:t>
      </w:r>
    </w:p>
    <w:p w14:paraId="5E5DC821" w14:textId="2DB4EB2B" w:rsidR="006964CB" w:rsidRPr="007D5E19" w:rsidRDefault="00364CD8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Bei Beendigung des Arbeitsverhältnisses innerhalb der ersten zwei Monate kann der Arbeitgeber einen angemessenen 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Kostenersatz </w:t>
      </w:r>
      <w:r w:rsidR="00D16458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(EUR 250,00)</w:t>
      </w:r>
      <w:r w:rsidR="00D16458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für überlassene Arbeitskleidung verlangen, sofern 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diese nicht zurückgegeben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wird.</w:t>
      </w:r>
      <w:r w:rsidR="00000000">
        <w:rPr>
          <w:rFonts w:eastAsia="Times New Roman" w:cs="Times New Roman"/>
          <w:noProof/>
          <w:color w:val="000000"/>
          <w:kern w:val="0"/>
          <w:lang w:eastAsia="de-DE"/>
        </w:rPr>
        <w:pict w14:anchorId="43343D0F">
          <v:rect id="_x0000_i1032" alt="" style="width:453.6pt;height:.05pt;mso-width-percent:0;mso-height-percent:0;mso-width-percent:0;mso-height-percent:0" o:hrstd="t" o:hr="t" fillcolor="#a0a0a0" stroked="f"/>
        </w:pict>
      </w:r>
    </w:p>
    <w:p w14:paraId="4ED39253" w14:textId="60CC2043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lastRenderedPageBreak/>
        <w:t>Beendigung des Arbeitsverhältnisses</w:t>
      </w:r>
    </w:p>
    <w:p w14:paraId="25A1490E" w14:textId="63B7700D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Die Kündigungsfristen und Kündigungstermine richten sich nach den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gesetzlichen und kollektivvertraglichen Bestimmungen</w:t>
      </w:r>
      <w:r w:rsidR="00D8160D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377C5BD4" w14:textId="77777777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46174F07">
          <v:rect id="_x0000_i1033" alt="" style="width:453.6pt;height:.05pt;mso-width-percent:0;mso-height-percent:0;mso-width-percent:0;mso-height-percent:0" o:hrstd="t" o:hr="t" fillcolor="#a0a0a0" stroked="f"/>
        </w:pict>
      </w:r>
    </w:p>
    <w:p w14:paraId="38DBA144" w14:textId="70A5325C" w:rsidR="006964CB" w:rsidRPr="007D5E19" w:rsidRDefault="001E0787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 xml:space="preserve">Kollektivvertrag und </w:t>
      </w:r>
      <w:r w:rsidR="006964CB"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Schlussbestimmungen</w:t>
      </w:r>
    </w:p>
    <w:p w14:paraId="5CC691F5" w14:textId="57F6CB70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Für alle nicht geregelten Punkte gelten die Bestimmungen des </w:t>
      </w:r>
      <w:r w:rsidR="00D16458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Kollektivvertrag Eisen- und Metallverarbeitenden Gewerbe, Arbeiter/innen </w:t>
      </w:r>
      <w:r w:rsidR="00D16458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in der aktuellen Fassung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48DA3F31" w14:textId="48D94559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Änderungen und Ergänzungen dieses Vertrages bedürfen der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Schriftform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7E1D21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Sollten sich einzelne Bestimmungen dieses Vertrages als ungültig erweisen, bleibt die Gültigkeit der übrigen Bestimmungen unberührt.</w:t>
      </w:r>
    </w:p>
    <w:p w14:paraId="45F30580" w14:textId="161C3821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Der Arbeitnehmer bestätigt mit seiner Unterschrift, eine Ausfertigung dieses Arbeitsvertrages erhalten zu haben.</w:t>
      </w:r>
      <w:r w:rsidR="00D16458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Die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Arbeitsaufnahme gilt als Zustimmung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zu diesem Vertrag.</w:t>
      </w:r>
    </w:p>
    <w:p w14:paraId="1726D48C" w14:textId="6B162D18" w:rsidR="006964CB" w:rsidRPr="007D5E19" w:rsidRDefault="006964CB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47B4B88E" w14:textId="6BE8992C" w:rsidR="006964CB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Liezen, am </w:t>
      </w:r>
      <w:r w:rsidR="00A70016">
        <w:rPr>
          <w:rFonts w:eastAsia="Times New Roman" w:cs="Times New Roman"/>
          <w:color w:val="000000"/>
          <w:kern w:val="0"/>
          <w:lang w:eastAsia="de-DE"/>
          <w14:ligatures w14:val="none"/>
        </w:rPr>
        <w:t>1</w:t>
      </w:r>
      <w:r w:rsidR="00E84014">
        <w:rPr>
          <w:rFonts w:eastAsia="Times New Roman" w:cs="Times New Roman"/>
          <w:color w:val="000000"/>
          <w:kern w:val="0"/>
          <w:lang w:eastAsia="de-DE"/>
          <w14:ligatures w14:val="none"/>
        </w:rPr>
        <w:t>6</w:t>
      </w:r>
      <w:r w:rsidR="00EC0CF4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A70016">
        <w:rPr>
          <w:rFonts w:eastAsia="Times New Roman" w:cs="Times New Roman"/>
          <w:color w:val="000000"/>
          <w:kern w:val="0"/>
          <w:lang w:eastAsia="de-DE"/>
          <w14:ligatures w14:val="none"/>
        </w:rPr>
        <w:t>0</w:t>
      </w:r>
      <w:r w:rsidR="00E84014">
        <w:rPr>
          <w:rFonts w:eastAsia="Times New Roman" w:cs="Times New Roman"/>
          <w:color w:val="000000"/>
          <w:kern w:val="0"/>
          <w:lang w:eastAsia="de-DE"/>
          <w14:ligatures w14:val="none"/>
        </w:rPr>
        <w:t>2</w:t>
      </w:r>
      <w:r w:rsidR="00EC0CF4">
        <w:rPr>
          <w:rFonts w:eastAsia="Times New Roman" w:cs="Times New Roman"/>
          <w:color w:val="000000"/>
          <w:kern w:val="0"/>
          <w:lang w:eastAsia="de-DE"/>
          <w14:ligatures w14:val="none"/>
        </w:rPr>
        <w:t>.2026</w:t>
      </w:r>
    </w:p>
    <w:p w14:paraId="11068A6B" w14:textId="77777777" w:rsidR="00B64AE8" w:rsidRDefault="00B64AE8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7D231387" w14:textId="77777777" w:rsidR="00B64AE8" w:rsidRPr="007D5E19" w:rsidRDefault="00B64AE8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780640BD" w14:textId="5D7B2187" w:rsidR="006964CB" w:rsidRDefault="00F24362" w:rsidP="007E1D21">
      <w:pPr>
        <w:tabs>
          <w:tab w:val="right" w:pos="9072"/>
        </w:tabs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Arbeitgeber: ____________________</w:t>
      </w:r>
      <w:r w:rsidR="00BF0ACC">
        <w:rPr>
          <w:rFonts w:eastAsia="Times New Roman" w:cs="Times New Roman"/>
          <w:color w:val="000000"/>
          <w:kern w:val="0"/>
          <w:lang w:eastAsia="de-DE"/>
          <w14:ligatures w14:val="none"/>
        </w:rPr>
        <w:t>__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_____</w:t>
      </w:r>
    </w:p>
    <w:p w14:paraId="05CEA9C1" w14:textId="77777777" w:rsidR="00B64AE8" w:rsidRDefault="00B64AE8" w:rsidP="007E1D21">
      <w:pPr>
        <w:tabs>
          <w:tab w:val="right" w:pos="9072"/>
        </w:tabs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353F964C" w14:textId="77777777" w:rsidR="00B64AE8" w:rsidRDefault="00B64AE8" w:rsidP="007E1D21">
      <w:pPr>
        <w:tabs>
          <w:tab w:val="right" w:pos="9072"/>
        </w:tabs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5E62B7DB" w14:textId="6375A318" w:rsidR="00B64AE8" w:rsidRPr="007D5E19" w:rsidRDefault="00B64AE8" w:rsidP="00B64AE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Arbeitnehmer: ____________________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__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___</w:t>
      </w:r>
    </w:p>
    <w:sectPr w:rsidR="00B64AE8" w:rsidRPr="007D5E19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6DE8B" w14:textId="77777777" w:rsidR="002E76F4" w:rsidRDefault="002E76F4" w:rsidP="00D16458">
      <w:pPr>
        <w:spacing w:after="0" w:line="240" w:lineRule="auto"/>
      </w:pPr>
      <w:r>
        <w:separator/>
      </w:r>
    </w:p>
  </w:endnote>
  <w:endnote w:type="continuationSeparator" w:id="0">
    <w:p w14:paraId="30617400" w14:textId="77777777" w:rsidR="002E76F4" w:rsidRDefault="002E76F4" w:rsidP="00D16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1466372"/>
      <w:docPartObj>
        <w:docPartGallery w:val="Page Numbers (Bottom of Page)"/>
        <w:docPartUnique/>
      </w:docPartObj>
    </w:sdtPr>
    <w:sdtContent>
      <w:p w14:paraId="690C2DC0" w14:textId="297927D4" w:rsidR="00D16458" w:rsidRDefault="00D16458" w:rsidP="007D5E19">
        <w:pPr>
          <w:pStyle w:val="Fuzeile"/>
          <w:jc w:val="right"/>
        </w:pPr>
        <w:r>
          <w:t xml:space="preserve">Seite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2B748" w14:textId="77777777" w:rsidR="002E76F4" w:rsidRDefault="002E76F4" w:rsidP="00D16458">
      <w:pPr>
        <w:spacing w:after="0" w:line="240" w:lineRule="auto"/>
      </w:pPr>
      <w:r>
        <w:separator/>
      </w:r>
    </w:p>
  </w:footnote>
  <w:footnote w:type="continuationSeparator" w:id="0">
    <w:p w14:paraId="08FDE3F7" w14:textId="77777777" w:rsidR="002E76F4" w:rsidRDefault="002E76F4" w:rsidP="00D164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8E303" w14:textId="0B6ECA59" w:rsidR="00D16458" w:rsidRPr="007D5E19" w:rsidRDefault="00D16458" w:rsidP="00D24447">
    <w:pPr>
      <w:pBdr>
        <w:bottom w:val="single" w:sz="4" w:space="1" w:color="auto"/>
      </w:pBdr>
      <w:spacing w:before="100" w:beforeAutospacing="1" w:after="100" w:afterAutospacing="1" w:line="240" w:lineRule="auto"/>
      <w:outlineLvl w:val="0"/>
      <w:rPr>
        <w:rFonts w:asciiTheme="majorHAnsi" w:eastAsia="Times New Roman" w:hAnsiTheme="majorHAnsi" w:cs="Times New Roman"/>
        <w:b/>
        <w:bCs/>
        <w:color w:val="000000"/>
        <w:kern w:val="36"/>
        <w:sz w:val="48"/>
        <w:szCs w:val="48"/>
        <w:lang w:eastAsia="de-DE"/>
        <w14:ligatures w14:val="none"/>
      </w:rPr>
    </w:pPr>
    <w:r w:rsidRPr="007D5E19">
      <w:rPr>
        <w:rFonts w:asciiTheme="majorHAnsi" w:eastAsia="Times New Roman" w:hAnsiTheme="majorHAnsi" w:cs="Times New Roman"/>
        <w:b/>
        <w:bCs/>
        <w:color w:val="000000"/>
        <w:kern w:val="36"/>
        <w:sz w:val="48"/>
        <w:szCs w:val="48"/>
        <w:lang w:eastAsia="de-DE"/>
        <w14:ligatures w14:val="none"/>
      </w:rPr>
      <w:t>Arbeitsvertrag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3343C"/>
    <w:multiLevelType w:val="multilevel"/>
    <w:tmpl w:val="3D901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766C0"/>
    <w:multiLevelType w:val="multilevel"/>
    <w:tmpl w:val="49D4C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2C6DFC"/>
    <w:multiLevelType w:val="multilevel"/>
    <w:tmpl w:val="564E4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876BD6"/>
    <w:multiLevelType w:val="multilevel"/>
    <w:tmpl w:val="7C880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9B5689"/>
    <w:multiLevelType w:val="multilevel"/>
    <w:tmpl w:val="2D5ED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3D6BED"/>
    <w:multiLevelType w:val="multilevel"/>
    <w:tmpl w:val="54885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6436773">
    <w:abstractNumId w:val="3"/>
  </w:num>
  <w:num w:numId="2" w16cid:durableId="2021467932">
    <w:abstractNumId w:val="5"/>
  </w:num>
  <w:num w:numId="3" w16cid:durableId="1888251644">
    <w:abstractNumId w:val="2"/>
  </w:num>
  <w:num w:numId="4" w16cid:durableId="468864379">
    <w:abstractNumId w:val="1"/>
  </w:num>
  <w:num w:numId="5" w16cid:durableId="1349062800">
    <w:abstractNumId w:val="4"/>
  </w:num>
  <w:num w:numId="6" w16cid:durableId="705838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4CB"/>
    <w:rsid w:val="0004555D"/>
    <w:rsid w:val="000D1920"/>
    <w:rsid w:val="000D2A6B"/>
    <w:rsid w:val="000E4DF1"/>
    <w:rsid w:val="0012561B"/>
    <w:rsid w:val="00150A33"/>
    <w:rsid w:val="00175F7E"/>
    <w:rsid w:val="001A3882"/>
    <w:rsid w:val="001D58FA"/>
    <w:rsid w:val="001E0787"/>
    <w:rsid w:val="0020622C"/>
    <w:rsid w:val="002319C5"/>
    <w:rsid w:val="00233204"/>
    <w:rsid w:val="002A339D"/>
    <w:rsid w:val="002E5A6B"/>
    <w:rsid w:val="002E76F4"/>
    <w:rsid w:val="003022B1"/>
    <w:rsid w:val="003259B0"/>
    <w:rsid w:val="00364CD8"/>
    <w:rsid w:val="0039296B"/>
    <w:rsid w:val="003F315F"/>
    <w:rsid w:val="004903AF"/>
    <w:rsid w:val="00505978"/>
    <w:rsid w:val="00593BE9"/>
    <w:rsid w:val="005F0F3C"/>
    <w:rsid w:val="0062307B"/>
    <w:rsid w:val="00646B26"/>
    <w:rsid w:val="006964CB"/>
    <w:rsid w:val="006D640B"/>
    <w:rsid w:val="006F4F35"/>
    <w:rsid w:val="00746F56"/>
    <w:rsid w:val="00751C4A"/>
    <w:rsid w:val="007B4D0A"/>
    <w:rsid w:val="007C4798"/>
    <w:rsid w:val="007D5E19"/>
    <w:rsid w:val="007E1D21"/>
    <w:rsid w:val="00845F8D"/>
    <w:rsid w:val="00856734"/>
    <w:rsid w:val="00876008"/>
    <w:rsid w:val="00890537"/>
    <w:rsid w:val="008A0C81"/>
    <w:rsid w:val="008C056A"/>
    <w:rsid w:val="00940C67"/>
    <w:rsid w:val="009B256B"/>
    <w:rsid w:val="009D0393"/>
    <w:rsid w:val="009E2664"/>
    <w:rsid w:val="009E7FE0"/>
    <w:rsid w:val="009F10A0"/>
    <w:rsid w:val="00A11FE0"/>
    <w:rsid w:val="00A16F0D"/>
    <w:rsid w:val="00A53F41"/>
    <w:rsid w:val="00A630FE"/>
    <w:rsid w:val="00A70016"/>
    <w:rsid w:val="00A72CB6"/>
    <w:rsid w:val="00A73033"/>
    <w:rsid w:val="00A80207"/>
    <w:rsid w:val="00AE060F"/>
    <w:rsid w:val="00B15FB0"/>
    <w:rsid w:val="00B64AE8"/>
    <w:rsid w:val="00B94E1F"/>
    <w:rsid w:val="00B955DA"/>
    <w:rsid w:val="00B972AF"/>
    <w:rsid w:val="00BA0180"/>
    <w:rsid w:val="00BA6C3B"/>
    <w:rsid w:val="00BC5A84"/>
    <w:rsid w:val="00BF0ACC"/>
    <w:rsid w:val="00BF701F"/>
    <w:rsid w:val="00C00AE7"/>
    <w:rsid w:val="00C0392F"/>
    <w:rsid w:val="00C37D36"/>
    <w:rsid w:val="00C5644F"/>
    <w:rsid w:val="00C76E5E"/>
    <w:rsid w:val="00CB4754"/>
    <w:rsid w:val="00CF3D2D"/>
    <w:rsid w:val="00D16458"/>
    <w:rsid w:val="00D24447"/>
    <w:rsid w:val="00D36FD5"/>
    <w:rsid w:val="00D413FB"/>
    <w:rsid w:val="00D47795"/>
    <w:rsid w:val="00D47EDD"/>
    <w:rsid w:val="00D726A0"/>
    <w:rsid w:val="00D8160D"/>
    <w:rsid w:val="00D84AD4"/>
    <w:rsid w:val="00DE04CD"/>
    <w:rsid w:val="00E1461E"/>
    <w:rsid w:val="00E3629C"/>
    <w:rsid w:val="00E84014"/>
    <w:rsid w:val="00EA2F5E"/>
    <w:rsid w:val="00EC0CF4"/>
    <w:rsid w:val="00EF39F7"/>
    <w:rsid w:val="00EF7006"/>
    <w:rsid w:val="00F24362"/>
    <w:rsid w:val="00F61F2A"/>
    <w:rsid w:val="00FC0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DA7FE"/>
  <w15:chartTrackingRefBased/>
  <w15:docId w15:val="{22A47597-C647-134F-AAAC-F6FA700AA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964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964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964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964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964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964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964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964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964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964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964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964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964C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964C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964C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964C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964C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964C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964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964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964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964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964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964C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964C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964C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964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964C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964CB"/>
    <w:rPr>
      <w:b/>
      <w:bCs/>
      <w:smallCaps/>
      <w:color w:val="0F4761" w:themeColor="accent1" w:themeShade="BF"/>
      <w:spacing w:val="5"/>
    </w:rPr>
  </w:style>
  <w:style w:type="character" w:styleId="Fett">
    <w:name w:val="Strong"/>
    <w:basedOn w:val="Absatz-Standardschriftart"/>
    <w:uiPriority w:val="22"/>
    <w:qFormat/>
    <w:rsid w:val="006964CB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696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apple-converted-space">
    <w:name w:val="apple-converted-space"/>
    <w:basedOn w:val="Absatz-Standardschriftart"/>
    <w:rsid w:val="006964CB"/>
  </w:style>
  <w:style w:type="character" w:styleId="Hervorhebung">
    <w:name w:val="Emphasis"/>
    <w:basedOn w:val="Absatz-Standardschriftart"/>
    <w:uiPriority w:val="20"/>
    <w:qFormat/>
    <w:rsid w:val="006964CB"/>
    <w:rPr>
      <w:i/>
      <w:iCs/>
    </w:rPr>
  </w:style>
  <w:style w:type="paragraph" w:styleId="z-Formularbeginn">
    <w:name w:val="HTML Top of Form"/>
    <w:basedOn w:val="Standard"/>
    <w:next w:val="Standard"/>
    <w:link w:val="z-FormularbeginnZchn"/>
    <w:hidden/>
    <w:uiPriority w:val="99"/>
    <w:semiHidden/>
    <w:unhideWhenUsed/>
    <w:rsid w:val="006964C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de-DE"/>
      <w14:ligatures w14:val="none"/>
    </w:rPr>
  </w:style>
  <w:style w:type="character" w:customStyle="1" w:styleId="z-FormularbeginnZchn">
    <w:name w:val="z-Formularbeginn Zchn"/>
    <w:basedOn w:val="Absatz-Standardschriftart"/>
    <w:link w:val="z-Formularbeginn"/>
    <w:uiPriority w:val="99"/>
    <w:semiHidden/>
    <w:rsid w:val="006964CB"/>
    <w:rPr>
      <w:rFonts w:ascii="Arial" w:eastAsia="Times New Roman" w:hAnsi="Arial" w:cs="Arial"/>
      <w:vanish/>
      <w:kern w:val="0"/>
      <w:sz w:val="16"/>
      <w:szCs w:val="16"/>
      <w:lang w:eastAsia="de-DE"/>
      <w14:ligatures w14:val="none"/>
    </w:rPr>
  </w:style>
  <w:style w:type="paragraph" w:customStyle="1" w:styleId="placeholder">
    <w:name w:val="placeholder"/>
    <w:basedOn w:val="Standard"/>
    <w:rsid w:val="00696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z-Formularende">
    <w:name w:val="HTML Bottom of Form"/>
    <w:basedOn w:val="Standard"/>
    <w:next w:val="Standard"/>
    <w:link w:val="z-FormularendeZchn"/>
    <w:hidden/>
    <w:uiPriority w:val="99"/>
    <w:semiHidden/>
    <w:unhideWhenUsed/>
    <w:rsid w:val="006964C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de-DE"/>
      <w14:ligatures w14:val="none"/>
    </w:rPr>
  </w:style>
  <w:style w:type="character" w:customStyle="1" w:styleId="z-FormularendeZchn">
    <w:name w:val="z-Formularende Zchn"/>
    <w:basedOn w:val="Absatz-Standardschriftart"/>
    <w:link w:val="z-Formularende"/>
    <w:uiPriority w:val="99"/>
    <w:semiHidden/>
    <w:rsid w:val="006964CB"/>
    <w:rPr>
      <w:rFonts w:ascii="Arial" w:eastAsia="Times New Roman" w:hAnsi="Arial" w:cs="Arial"/>
      <w:vanish/>
      <w:kern w:val="0"/>
      <w:sz w:val="16"/>
      <w:szCs w:val="16"/>
      <w:lang w:eastAsia="de-DE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D164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16458"/>
  </w:style>
  <w:style w:type="paragraph" w:styleId="Fuzeile">
    <w:name w:val="footer"/>
    <w:basedOn w:val="Standard"/>
    <w:link w:val="FuzeileZchn"/>
    <w:uiPriority w:val="99"/>
    <w:unhideWhenUsed/>
    <w:rsid w:val="00D164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164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3025</Characters>
  <Application>Microsoft Office Word</Application>
  <DocSecurity>0</DocSecurity>
  <Lines>84</Lines>
  <Paragraphs>37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WIKIMONT GmbH</dc:creator>
  <cp:keywords/>
  <dc:description/>
  <cp:lastModifiedBy>Buchhaltung Wikimont</cp:lastModifiedBy>
  <cp:revision>46</cp:revision>
  <dcterms:created xsi:type="dcterms:W3CDTF">2026-01-12T12:03:00Z</dcterms:created>
  <dcterms:modified xsi:type="dcterms:W3CDTF">2026-02-23T10:36:00Z</dcterms:modified>
</cp:coreProperties>
</file>