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A9B7D" w14:textId="1A9C333D" w:rsidR="00537FE9" w:rsidRPr="00D03A75" w:rsidRDefault="00537FE9" w:rsidP="00B8030F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Arbeitgeber:</w:t>
      </w:r>
      <w:r w:rsidR="003015A4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="003B31AD"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Wikimont GmbH</w:t>
      </w:r>
      <w:r w:rsidR="003015A4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="003B31AD"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Fronleichnamsweg 9</w:t>
      </w:r>
      <w:r w:rsidR="003015A4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="003B31AD"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8940 Liezen</w:t>
      </w:r>
    </w:p>
    <w:p w14:paraId="176792FF" w14:textId="77777777" w:rsidR="003B31AD" w:rsidRPr="00D03A75" w:rsidRDefault="003B31AD" w:rsidP="003B31AD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683BB487" w14:textId="60E5D0ED" w:rsidR="003F1734" w:rsidRPr="003F1734" w:rsidRDefault="00537FE9" w:rsidP="003F1734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Arbeitnehmer:</w:t>
      </w:r>
      <w:r w:rsidR="003F1734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="00F76CEA">
        <w:rPr>
          <w:rFonts w:asciiTheme="minorHAnsi" w:hAnsiTheme="minorHAnsi" w:cstheme="minorHAnsi"/>
          <w:color w:val="000000"/>
          <w:sz w:val="24"/>
          <w:szCs w:val="24"/>
          <w:lang w:val="de-AT"/>
        </w:rPr>
        <w:t>Krystian</w:t>
      </w:r>
      <w:r w:rsidR="00B149EB" w:rsidRPr="003F173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="00F76CEA" w:rsidRPr="00F76CEA">
        <w:rPr>
          <w:rFonts w:asciiTheme="minorHAnsi" w:hAnsiTheme="minorHAnsi" w:cstheme="minorHAnsi"/>
          <w:color w:val="000000"/>
          <w:sz w:val="24"/>
          <w:szCs w:val="24"/>
          <w:lang w:val="de-AT"/>
        </w:rPr>
        <w:t>A</w:t>
      </w:r>
      <w:r w:rsidR="00F76CEA">
        <w:rPr>
          <w:rFonts w:asciiTheme="minorHAnsi" w:hAnsiTheme="minorHAnsi" w:cstheme="minorHAnsi"/>
          <w:color w:val="000000"/>
          <w:sz w:val="24"/>
          <w:szCs w:val="24"/>
          <w:lang w:val="de-AT"/>
        </w:rPr>
        <w:t>ndrzej Klimsa</w:t>
      </w:r>
      <w:r w:rsidR="00B149EB" w:rsidRPr="003F1734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="00626E57" w:rsidRPr="00626E57">
        <w:rPr>
          <w:rFonts w:asciiTheme="minorHAnsi" w:hAnsiTheme="minorHAnsi" w:cstheme="minorHAnsi"/>
          <w:color w:val="000000"/>
          <w:sz w:val="24"/>
          <w:szCs w:val="24"/>
          <w:lang w:val="de-AT"/>
        </w:rPr>
        <w:t>Osiedle 1000-lecia 7/54</w:t>
      </w:r>
      <w:r w:rsidR="00B149EB" w:rsidRPr="003F1734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="00626E57" w:rsidRPr="00626E57">
        <w:rPr>
          <w:rFonts w:asciiTheme="minorHAnsi" w:hAnsiTheme="minorHAnsi" w:cstheme="minorHAnsi"/>
          <w:color w:val="000000"/>
          <w:sz w:val="24"/>
          <w:szCs w:val="24"/>
          <w:lang w:val="de-AT"/>
        </w:rPr>
        <w:t>44-268</w:t>
      </w:r>
      <w:r w:rsidR="00626E57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proofErr w:type="spellStart"/>
      <w:r w:rsidR="00626E57" w:rsidRPr="00626E57">
        <w:rPr>
          <w:rFonts w:asciiTheme="minorHAnsi" w:hAnsiTheme="minorHAnsi" w:cstheme="minorHAnsi"/>
          <w:color w:val="000000"/>
          <w:sz w:val="24"/>
          <w:szCs w:val="24"/>
          <w:lang w:val="de-AT"/>
        </w:rPr>
        <w:t>Jastrzebie-Zdroj</w:t>
      </w:r>
      <w:proofErr w:type="spellEnd"/>
      <w:r w:rsidR="00B149EB" w:rsidRPr="003F1734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="00626E57">
        <w:rPr>
          <w:rFonts w:asciiTheme="minorHAnsi" w:hAnsiTheme="minorHAnsi" w:cstheme="minorHAnsi"/>
          <w:color w:val="000000"/>
          <w:sz w:val="24"/>
          <w:szCs w:val="24"/>
          <w:lang w:val="de-AT"/>
        </w:rPr>
        <w:t>Polen</w:t>
      </w:r>
      <w:r w:rsidR="003F1734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</w:p>
    <w:p w14:paraId="1966FE71" w14:textId="564738ED" w:rsidR="00B8030F" w:rsidRDefault="00D03A75" w:rsidP="00B8030F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B8030F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Auf Grund der Zugehörigkeit des Unternehmens/des Betriebes zur Bundesinnung/ Fachverband </w:t>
      </w:r>
      <w:r w:rsidRPr="004163CD">
        <w:rPr>
          <w:rFonts w:asciiTheme="minorHAnsi" w:hAnsiTheme="minorHAnsi" w:cstheme="minorHAnsi"/>
          <w:color w:val="000000"/>
          <w:sz w:val="24"/>
          <w:szCs w:val="24"/>
          <w:lang w:val="de-AT"/>
        </w:rPr>
        <w:t>LI Metalltechniker</w:t>
      </w:r>
      <w:r w:rsidRPr="00B8030F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gilt der Kollektivvertrag für das eisen- und metallverarbeitende Gewerbe.</w:t>
      </w:r>
      <w:r w:rsidR="008C33D9" w:rsidRPr="00B8030F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Dieser </w:t>
      </w:r>
      <w:r w:rsidR="00B31DF0" w:rsidRPr="00B31DF0">
        <w:rPr>
          <w:rFonts w:asciiTheme="minorHAnsi" w:hAnsiTheme="minorHAnsi" w:cstheme="minorHAnsi"/>
          <w:color w:val="000000"/>
          <w:sz w:val="24"/>
          <w:szCs w:val="24"/>
        </w:rPr>
        <w:t>liegt im Büro am Standort Liezen zur Einsichtnahme auf</w:t>
      </w:r>
      <w:r w:rsidR="008C33D9" w:rsidRPr="00B8030F">
        <w:rPr>
          <w:rFonts w:asciiTheme="minorHAnsi" w:hAnsiTheme="minorHAnsi" w:cstheme="minorHAnsi"/>
          <w:color w:val="000000"/>
          <w:sz w:val="24"/>
          <w:szCs w:val="24"/>
          <w:lang w:val="de-AT"/>
        </w:rPr>
        <w:t>.</w:t>
      </w:r>
    </w:p>
    <w:p w14:paraId="5B878FDB" w14:textId="77777777" w:rsidR="00B8030F" w:rsidRDefault="00B8030F" w:rsidP="00B8030F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2E55F89D" w14:textId="58EF1827" w:rsidR="00D03A75" w:rsidRPr="00B8030F" w:rsidRDefault="00537FE9" w:rsidP="00B8030F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B8030F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Beginn des Arbeitsverhältnisses: </w:t>
      </w:r>
      <w:r w:rsidR="00626E57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20</w:t>
      </w:r>
      <w:r w:rsidR="00D03A75" w:rsidRPr="004163CD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.</w:t>
      </w:r>
      <w:r w:rsidR="00626E57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04</w:t>
      </w:r>
      <w:r w:rsidR="00D03A75" w:rsidRPr="004163CD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.2026</w:t>
      </w:r>
      <w:r w:rsidRPr="004163CD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 </w:t>
      </w:r>
    </w:p>
    <w:p w14:paraId="75C98D74" w14:textId="4762FED2" w:rsidR="00D03A75" w:rsidRDefault="00537FE9" w:rsidP="00D03A75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Die Probezeit richtet sich nach dem Kollektivvertrag</w:t>
      </w:r>
      <w:r w:rsidR="00D75C08"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und beträgt </w:t>
      </w:r>
      <w:r w:rsidR="003B541C">
        <w:rPr>
          <w:rFonts w:asciiTheme="minorHAnsi" w:hAnsiTheme="minorHAnsi" w:cstheme="minorHAnsi"/>
          <w:color w:val="000000"/>
          <w:sz w:val="24"/>
          <w:szCs w:val="24"/>
          <w:lang w:val="de-AT"/>
        </w:rPr>
        <w:t>1</w:t>
      </w:r>
      <w:r w:rsidR="00D75C08"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Monat</w:t>
      </w: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.</w:t>
      </w:r>
    </w:p>
    <w:p w14:paraId="50DAF7F2" w14:textId="77777777" w:rsidR="00D03A75" w:rsidRPr="00D03A75" w:rsidRDefault="00D03A75" w:rsidP="00D03A75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4E6616D4" w14:textId="505BC988" w:rsidR="001879A8" w:rsidRDefault="00537FE9" w:rsidP="00B8030F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Kündigungsfrist und Kündigungstermin richten sich nach dem Kollektivvertrag</w:t>
      </w:r>
      <w:r w:rsidR="001879A8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: Bei Betriebszugehörigkeit </w:t>
      </w:r>
      <w:r w:rsidR="001879A8" w:rsidRPr="001879A8">
        <w:rPr>
          <w:rFonts w:asciiTheme="minorHAnsi" w:hAnsiTheme="minorHAnsi" w:cstheme="minorHAnsi"/>
          <w:color w:val="000000"/>
          <w:sz w:val="24"/>
          <w:szCs w:val="24"/>
          <w:lang w:val="de-AT"/>
        </w:rPr>
        <w:t>bis</w:t>
      </w:r>
      <w:r w:rsidR="001879A8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="001879A8" w:rsidRPr="001879A8">
        <w:rPr>
          <w:rFonts w:asciiTheme="minorHAnsi" w:hAnsiTheme="minorHAnsi" w:cstheme="minorHAnsi"/>
          <w:color w:val="000000"/>
          <w:sz w:val="24"/>
          <w:szCs w:val="24"/>
          <w:lang w:val="de-AT"/>
        </w:rPr>
        <w:t>1 Jahr 1 Woche, über 1 Jahr 2 Wochen, usw.</w:t>
      </w:r>
      <w:r w:rsidR="00B31DF0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="00B31DF0" w:rsidRPr="00B31DF0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Für Kündigungen </w:t>
      </w:r>
      <w:r w:rsidR="00B31DF0">
        <w:rPr>
          <w:rFonts w:asciiTheme="minorHAnsi" w:hAnsiTheme="minorHAnsi" w:cstheme="minorHAnsi"/>
          <w:color w:val="000000"/>
          <w:sz w:val="24"/>
          <w:szCs w:val="24"/>
          <w:lang w:val="de-AT"/>
        </w:rPr>
        <w:t>gilt</w:t>
      </w:r>
      <w:r w:rsidR="00B31DF0" w:rsidRPr="00B31DF0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das gesetzlich und kollektivvertraglich</w:t>
      </w:r>
      <w:r w:rsidR="00B31DF0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e </w:t>
      </w:r>
      <w:r w:rsidR="00B31DF0" w:rsidRPr="00B31DF0">
        <w:rPr>
          <w:rFonts w:asciiTheme="minorHAnsi" w:hAnsiTheme="minorHAnsi" w:cstheme="minorHAnsi"/>
          <w:color w:val="000000"/>
          <w:sz w:val="24"/>
          <w:szCs w:val="24"/>
          <w:lang w:val="de-AT"/>
        </w:rPr>
        <w:t>Schriftformgebot.</w:t>
      </w:r>
    </w:p>
    <w:p w14:paraId="7008918E" w14:textId="77777777" w:rsidR="001879A8" w:rsidRDefault="001879A8" w:rsidP="001879A8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5FA3DF56" w14:textId="52883DC6" w:rsidR="001879A8" w:rsidRPr="001879A8" w:rsidRDefault="001879A8" w:rsidP="00B8030F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1879A8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Der Arbeitnehmer wird je nach betrieblichem Bedarf an unterschiedlichen </w:t>
      </w:r>
      <w:proofErr w:type="spellStart"/>
      <w:r w:rsidRPr="001879A8">
        <w:rPr>
          <w:rFonts w:asciiTheme="minorHAnsi" w:hAnsiTheme="minorHAnsi" w:cstheme="minorHAnsi"/>
          <w:color w:val="000000"/>
          <w:sz w:val="24"/>
          <w:szCs w:val="24"/>
          <w:lang w:val="de-AT"/>
        </w:rPr>
        <w:t>Arbeits</w:t>
      </w:r>
      <w:proofErr w:type="spellEnd"/>
      <w:r w:rsidRPr="001879A8">
        <w:rPr>
          <w:rFonts w:ascii="Cambria Math" w:hAnsi="Cambria Math" w:cs="Cambria Math"/>
          <w:color w:val="000000"/>
          <w:sz w:val="24"/>
          <w:szCs w:val="24"/>
          <w:lang w:val="de-AT"/>
        </w:rPr>
        <w:t>‑</w:t>
      </w:r>
      <w:r w:rsidRPr="001879A8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bzw. Einsatzorten eingesetzt. Entsendung zu Dienstreisen oder Montagen</w:t>
      </w:r>
      <w:r w:rsidR="008575E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ins Inland und Ausland möglich.</w:t>
      </w:r>
    </w:p>
    <w:p w14:paraId="1BE8599B" w14:textId="77777777" w:rsidR="001879A8" w:rsidRDefault="001879A8" w:rsidP="001879A8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3972FF0A" w14:textId="35A03F29" w:rsidR="00B149EB" w:rsidRPr="00B149EB" w:rsidRDefault="00B149EB" w:rsidP="00B8030F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B149EB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Tätigkeit und </w:t>
      </w:r>
      <w:r w:rsidR="00537FE9" w:rsidRPr="00B149EB">
        <w:rPr>
          <w:rFonts w:asciiTheme="minorHAnsi" w:hAnsiTheme="minorHAnsi" w:cstheme="minorHAnsi"/>
          <w:color w:val="000000"/>
          <w:sz w:val="24"/>
          <w:szCs w:val="24"/>
          <w:lang w:val="de-AT"/>
        </w:rPr>
        <w:t>Einstufung in kollektivvertragliche Lohnordnung:</w:t>
      </w:r>
    </w:p>
    <w:p w14:paraId="2D0AD372" w14:textId="2DCAB50A" w:rsidR="00B149EB" w:rsidRDefault="00B149EB" w:rsidP="001879A8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</w:rPr>
      </w:pPr>
      <w:r w:rsidRPr="00B149EB">
        <w:rPr>
          <w:rFonts w:asciiTheme="minorHAnsi" w:hAnsiTheme="minorHAnsi" w:cstheme="minorHAnsi"/>
          <w:color w:val="000000"/>
          <w:sz w:val="24"/>
          <w:szCs w:val="24"/>
        </w:rPr>
        <w:t>Der Arbeitnehmer wird als </w:t>
      </w:r>
      <w:r w:rsidRPr="00B149EB">
        <w:rPr>
          <w:rFonts w:asciiTheme="minorHAnsi" w:hAnsiTheme="minorHAnsi" w:cstheme="minorHAnsi"/>
          <w:b/>
          <w:bCs/>
          <w:color w:val="000000"/>
          <w:sz w:val="24"/>
          <w:szCs w:val="24"/>
        </w:rPr>
        <w:t>Metallarbeiter Monteur</w:t>
      </w:r>
      <w:r w:rsidRPr="00B149EB">
        <w:rPr>
          <w:rFonts w:asciiTheme="minorHAnsi" w:hAnsiTheme="minorHAnsi" w:cstheme="minorHAnsi"/>
          <w:color w:val="000000"/>
          <w:sz w:val="24"/>
          <w:szCs w:val="24"/>
        </w:rPr>
        <w:t xml:space="preserve"> beschäftigt und wird daher der </w:t>
      </w:r>
      <w:r w:rsidRPr="00B149EB">
        <w:rPr>
          <w:rFonts w:asciiTheme="minorHAnsi" w:hAnsiTheme="minorHAnsi" w:cstheme="minorHAnsi"/>
          <w:b/>
          <w:bCs/>
          <w:color w:val="000000"/>
          <w:sz w:val="24"/>
          <w:szCs w:val="24"/>
        </w:rPr>
        <w:t>Lohngruppe 6</w:t>
      </w:r>
      <w:r w:rsidRPr="00B149EB">
        <w:rPr>
          <w:rFonts w:asciiTheme="minorHAnsi" w:hAnsiTheme="minorHAnsi" w:cstheme="minorHAnsi"/>
          <w:color w:val="000000"/>
          <w:sz w:val="24"/>
          <w:szCs w:val="24"/>
        </w:rPr>
        <w:t xml:space="preserve"> zugeordnet. Der Arbeitgeber ist berechtigt, dem Arbeitnehmer andere gleichwertige Tätigkeiten zuzuweisen, sofern diese seinen Kenntnissen und Fähigkeiten entsprechen und zumutbar sind.</w:t>
      </w:r>
    </w:p>
    <w:p w14:paraId="56EBA2EA" w14:textId="77777777" w:rsidR="001879A8" w:rsidRPr="001879A8" w:rsidRDefault="001879A8" w:rsidP="001879A8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</w:rPr>
      </w:pPr>
    </w:p>
    <w:p w14:paraId="74B4F050" w14:textId="300AAFA0" w:rsidR="00951F35" w:rsidRPr="00DC1CCB" w:rsidRDefault="00951F35" w:rsidP="00DC1CCB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Bruttolohn</w:t>
      </w:r>
      <w:r w:rsidR="00B149EB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: </w:t>
      </w:r>
      <w:r w:rsidR="00B149EB" w:rsidRPr="004163CD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 xml:space="preserve">EUR </w:t>
      </w:r>
      <w:r w:rsidRPr="004163CD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2.571,94</w:t>
      </w:r>
      <w:r w:rsidR="00DC1CCB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 xml:space="preserve"> </w:t>
      </w:r>
      <w:r w:rsidR="00DC1CCB" w:rsidRP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>(</w:t>
      </w:r>
      <w:r w:rsidRP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>zzgl. kollektivvertraglicher Entgelte</w:t>
      </w:r>
      <w:r w:rsid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>)</w:t>
      </w:r>
    </w:p>
    <w:p w14:paraId="19D73649" w14:textId="77777777" w:rsidR="00DC1CCB" w:rsidRDefault="00DC1CCB" w:rsidP="00DC1CCB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510BEA68" w14:textId="25005C07" w:rsidR="00DC1CCB" w:rsidRDefault="00951F35" w:rsidP="00DC1CCB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Montagezulage</w:t>
      </w:r>
      <w:r w:rsid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>: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Pr="00DC1CCB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EUR 1,155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pro Stunde</w:t>
      </w:r>
    </w:p>
    <w:p w14:paraId="2EA8632D" w14:textId="5FB88AF6" w:rsidR="00DC1CCB" w:rsidRDefault="00DC1CCB" w:rsidP="00DC1CCB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Entfernungszulage (mehr als 6 Stunden </w:t>
      </w:r>
      <w:r w:rsidR="00951F35"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ununterbrochen</w:t>
      </w:r>
      <w:r w:rsidR="00E00B66">
        <w:rPr>
          <w:rFonts w:asciiTheme="minorHAnsi" w:hAnsiTheme="minorHAnsi" w:cstheme="minorHAnsi"/>
          <w:color w:val="000000"/>
          <w:sz w:val="24"/>
          <w:szCs w:val="24"/>
          <w:lang w:val="de-AT"/>
        </w:rPr>
        <w:t>e</w:t>
      </w:r>
      <w:r w:rsidR="00951F35"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Abwesenheit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): </w:t>
      </w:r>
      <w:r w:rsidR="00951F35" w:rsidRPr="00DC1CCB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EUR 11,94</w:t>
      </w:r>
    </w:p>
    <w:p w14:paraId="7F264A0E" w14:textId="68B532E2" w:rsidR="00DC1CCB" w:rsidRPr="00DC1CCB" w:rsidRDefault="00DC1CCB" w:rsidP="00DC1CCB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Entfernungszulage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(</w:t>
      </w:r>
      <w:r w:rsidR="00951F35"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mehr als 11 Stunden</w:t>
      </w:r>
      <w:r w:rsidRP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ununterbrochen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e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Abwesenheit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): </w:t>
      </w:r>
      <w:r w:rsidR="00951F35" w:rsidRPr="00DC1CCB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EUR 30,00</w:t>
      </w:r>
    </w:p>
    <w:p w14:paraId="556B2005" w14:textId="49C1E5F3" w:rsidR="00DC1CCB" w:rsidRPr="00DC1CCB" w:rsidRDefault="00DC1CCB" w:rsidP="00DC1CCB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Reisekosten: Tagesgelder werden ausgehend von der vom Arbeitgeber zur Verfügung gestellten Unterkunft (angemieteten Wohnung) berechnet. </w:t>
      </w:r>
      <w:r w:rsidRP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>Die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se</w:t>
      </w:r>
      <w:r w:rsidRP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Unterkunft wird ausschließlich für tatsächlich geleistete Arbeitstage bezahlt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.</w:t>
      </w:r>
      <w:r w:rsidRP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B</w:t>
      </w:r>
      <w:r w:rsidRP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>ei nicht angetretenen Arbeitstagen kann vom Arbeitgeber ein Kostenersatz verlangt werden. Kilometergeld wird nur nach vorheriger schriftlicher Zustimmung des Arbeitgebers vergütet.</w:t>
      </w:r>
    </w:p>
    <w:p w14:paraId="6328DC34" w14:textId="77777777" w:rsidR="00DF7FF7" w:rsidRDefault="00DF7FF7" w:rsidP="00951F35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1998D0EF" w14:textId="5F775198" w:rsidR="006F265B" w:rsidRPr="006F265B" w:rsidRDefault="00E00B66" w:rsidP="006F265B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F7FF7">
        <w:rPr>
          <w:rFonts w:asciiTheme="minorHAnsi" w:hAnsiTheme="minorHAnsi" w:cstheme="minorHAnsi"/>
          <w:color w:val="000000"/>
          <w:sz w:val="24"/>
          <w:szCs w:val="24"/>
          <w:lang w:val="de-AT"/>
        </w:rPr>
        <w:t>Fälligkeit des Monatslohnes: bis 15. des Folgemonats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. 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Die Bezüge werden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, wenn nicht anders vereinbart, 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bargeldlos auf ein vom Arbeitnehmer bekanntgegebenes Konto überwiesen.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Pr="00DF7FF7">
        <w:rPr>
          <w:rFonts w:asciiTheme="minorHAnsi" w:hAnsiTheme="minorHAnsi" w:cstheme="minorHAnsi"/>
          <w:color w:val="000000"/>
          <w:sz w:val="24"/>
          <w:szCs w:val="24"/>
          <w:lang w:val="de-AT"/>
        </w:rPr>
        <w:t>Übermittlung des Lohnzettels: bis 20. des Monats</w:t>
      </w:r>
      <w:r w:rsidR="006F265B" w:rsidRPr="006F265B">
        <w:rPr>
          <w:rFonts w:asciiTheme="minorHAnsi" w:hAnsiTheme="minorHAnsi" w:cstheme="minorHAnsi"/>
          <w:color w:val="000000"/>
          <w:sz w:val="24"/>
          <w:szCs w:val="24"/>
          <w:lang w:val="de-AT"/>
        </w:rPr>
        <w:br w:type="page"/>
      </w:r>
    </w:p>
    <w:p w14:paraId="4A72B529" w14:textId="77777777" w:rsidR="00E00B66" w:rsidRPr="00DF7FF7" w:rsidRDefault="00E00B66" w:rsidP="00E00B66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169416C7" w14:textId="77777777" w:rsidR="00E00B66" w:rsidRPr="00D03A75" w:rsidRDefault="00E00B66" w:rsidP="00E00B66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Das Ausmaß des jährlichen Erholungsurlaubes richtet sich nach den Bestimmungen des Urlaubsgesetzes bzw. nach dem Kollektivvertrag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und beträgt 25 Arbeitstage.</w:t>
      </w:r>
    </w:p>
    <w:p w14:paraId="4A3A7B60" w14:textId="77777777" w:rsidR="00E00B66" w:rsidRPr="00D03A75" w:rsidRDefault="00E00B66" w:rsidP="00E00B66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409BFCB9" w14:textId="77777777" w:rsidR="00E00B66" w:rsidRDefault="00E00B66" w:rsidP="00E00B66">
      <w:pPr>
        <w:pStyle w:val="Listenabsatz"/>
        <w:numPr>
          <w:ilvl w:val="0"/>
          <w:numId w:val="15"/>
        </w:num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Die wöchentliche Normalarbeitszeit beträgt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38,5</w:t>
      </w: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Stunden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. </w:t>
      </w:r>
      <w:r w:rsidRPr="00B149EB">
        <w:rPr>
          <w:rFonts w:asciiTheme="minorHAnsi" w:hAnsiTheme="minorHAnsi" w:cstheme="minorHAnsi"/>
          <w:color w:val="000000"/>
          <w:sz w:val="24"/>
          <w:szCs w:val="24"/>
          <w:lang w:val="de-AT"/>
        </w:rPr>
        <w:t>Die tägliche Normalarbeitszeit beträgt 8 Stunden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und</w:t>
      </w:r>
      <w:r w:rsidRPr="00B149EB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kann gemäß den kollektivvertraglichen Bestimmungen auf bis zu 10 Stunden ausgedehnt werden.</w:t>
      </w:r>
    </w:p>
    <w:p w14:paraId="72D259D8" w14:textId="77777777" w:rsidR="00951F35" w:rsidRPr="00E00B66" w:rsidRDefault="00951F35" w:rsidP="00E00B66">
      <w:pPr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33BEBD90" w14:textId="4C26B40F" w:rsidR="00E00B66" w:rsidRDefault="00951F35" w:rsidP="00E00B66">
      <w:pPr>
        <w:pStyle w:val="Listenabsatz"/>
        <w:numPr>
          <w:ilvl w:val="0"/>
          <w:numId w:val="15"/>
        </w:num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Überstunden, die das </w:t>
      </w:r>
      <w:r w:rsidR="00DF7FF7"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monatliche </w:t>
      </w:r>
      <w:r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Ausmaß von </w:t>
      </w:r>
      <w:r w:rsidR="00DF7FF7"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>10</w:t>
      </w:r>
      <w:r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Stunden</w:t>
      </w:r>
      <w:r w:rsidR="00DF7FF7"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(im Sommer) oder 9 Stunden</w:t>
      </w:r>
      <w:r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="00904C04"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(im Winter) </w:t>
      </w:r>
      <w:r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>überschreiten</w:t>
      </w:r>
      <w:r w:rsidR="00D36B6D">
        <w:rPr>
          <w:rFonts w:asciiTheme="minorHAnsi" w:hAnsiTheme="minorHAnsi" w:cstheme="minorHAnsi"/>
          <w:color w:val="000000"/>
          <w:sz w:val="24"/>
          <w:szCs w:val="24"/>
          <w:lang w:val="de-AT"/>
        </w:rPr>
        <w:t>,</w:t>
      </w:r>
      <w:r w:rsid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werden</w:t>
      </w:r>
      <w:r w:rsidR="00904C04"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nur </w:t>
      </w:r>
      <w:r w:rsidR="00D36B6D"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anerkannt,</w:t>
      </w:r>
      <w:r w:rsidR="00904C04"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wenn diese vo</w:t>
      </w:r>
      <w:r w:rsid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m Arbeitgeber </w:t>
      </w:r>
      <w:r w:rsidR="00904C04"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im Vorhinein schriftlich angeordnet wurden.</w:t>
      </w:r>
      <w:r w:rsid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Diese sind gesondert</w:t>
      </w:r>
      <w:r w:rsidR="00904C04"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zu erfassen und </w:t>
      </w:r>
      <w:r w:rsid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werden </w:t>
      </w:r>
      <w:r w:rsidR="00904C04"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>entsprechend den gesetzlichen sowie kollektivvertraglichen Bestimmungen vergüte</w:t>
      </w:r>
      <w:r w:rsid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>tet</w:t>
      </w:r>
      <w:r w:rsidR="00904C04"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>.</w:t>
      </w:r>
      <w:r w:rsid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Ebenso verhält es sich mit Sonn- und Feiertag</w:t>
      </w:r>
      <w:r w:rsidR="00D36B6D">
        <w:rPr>
          <w:rFonts w:asciiTheme="minorHAnsi" w:hAnsiTheme="minorHAnsi" w:cstheme="minorHAnsi"/>
          <w:color w:val="000000"/>
          <w:sz w:val="24"/>
          <w:szCs w:val="24"/>
          <w:lang w:val="de-AT"/>
        </w:rPr>
        <w:t>sarbeit</w:t>
      </w:r>
      <w:r w:rsid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>.</w:t>
      </w:r>
    </w:p>
    <w:p w14:paraId="5FFFD660" w14:textId="77777777" w:rsidR="00E00B66" w:rsidRPr="00E00B66" w:rsidRDefault="00E00B66" w:rsidP="00E00B66">
      <w:p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3A53D713" w14:textId="40F7CEED" w:rsidR="00E00B66" w:rsidRPr="00E00B66" w:rsidRDefault="00E00B66" w:rsidP="00E00B66">
      <w:pPr>
        <w:pStyle w:val="Listenabsatz"/>
        <w:numPr>
          <w:ilvl w:val="0"/>
          <w:numId w:val="15"/>
        </w:num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Wird dem Arbeitnehmer ein Dienstfahrzeug zur Verfügung gestellt, ist dieses ausschließlich für betriebliche Fahrten zu nutzen und ein Fahrtenbuch zu führen. 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Bei Zuwiderhandeln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(Privatfahrten) 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werden EUR 0,50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je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Kilometer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fällig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.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Bei Beschädigungen am Fahrzeug (z.B. Steinschlag o.Ä.) wird ein Selbstbehalt von EUR 450,00 vom Lohn einbehalten. Strafen, die während der Nutzung des Dienstfahrzeuges entstehen sind vom schuldhaften Dienstnehmer zu begleichen.</w:t>
      </w:r>
    </w:p>
    <w:p w14:paraId="6E04DFA9" w14:textId="77777777" w:rsidR="00904C04" w:rsidRPr="00904C04" w:rsidRDefault="00904C04" w:rsidP="00904C04">
      <w:pPr>
        <w:pStyle w:val="Listenabsatz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19837FF7" w14:textId="7FC2233C" w:rsidR="008C33D9" w:rsidRDefault="008C33D9" w:rsidP="00B8030F">
      <w:pPr>
        <w:pStyle w:val="Listenabsatz"/>
        <w:numPr>
          <w:ilvl w:val="0"/>
          <w:numId w:val="15"/>
        </w:num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Der Arbeitgeber stellt die erforderliche Arbeitskleidung sowie ABC-Ausrüstung zur Verfügung. </w:t>
      </w:r>
      <w:r w:rsid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Der Bauhelm </w:t>
      </w:r>
      <w:r w:rsidR="008575E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(Wert: EUR 120,00) </w:t>
      </w:r>
      <w:r w:rsid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geht </w:t>
      </w:r>
      <w:r w:rsidR="008575E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sofort </w:t>
      </w:r>
      <w:r w:rsid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in das persönliche Eigentum des Dienstnehmers über und wird bei der ersten Lohnabrechnung </w:t>
      </w:r>
      <w:r w:rsidR="00D36B6D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anteilsmäßig in Höhe von EUR 60,00 </w:t>
      </w:r>
      <w:r w:rsid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in Abzug gebracht. 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Bei</w:t>
      </w:r>
      <w:r w:rsidR="008575E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Beendigung des Arbeitsverhältnisses innerhalb der ersten zwei Monate kann der Arbeitgeber einen Kostenersatz </w:t>
      </w:r>
      <w:r w:rsidR="008575E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von 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EUR 250,00</w:t>
      </w:r>
      <w:r w:rsidR="008575E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="00D36B6D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für die Arbeitskleidung 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verlangen, sofern diese nicht zurückgegeben wird.</w:t>
      </w:r>
    </w:p>
    <w:p w14:paraId="411D21DB" w14:textId="77777777" w:rsidR="00B8030F" w:rsidRPr="00B8030F" w:rsidRDefault="00B8030F" w:rsidP="00B8030F">
      <w:pPr>
        <w:pStyle w:val="Listenabsatz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7853C799" w14:textId="507EB810" w:rsidR="00B8030F" w:rsidRPr="00B8030F" w:rsidRDefault="00B8030F" w:rsidP="00B8030F">
      <w:pPr>
        <w:pStyle w:val="Listenabsatz"/>
        <w:numPr>
          <w:ilvl w:val="0"/>
          <w:numId w:val="15"/>
        </w:num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Haftung und Schäden:</w:t>
      </w:r>
      <w:r w:rsidR="00E00B66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Pr="00B8030F">
        <w:rPr>
          <w:rFonts w:asciiTheme="minorHAnsi" w:hAnsiTheme="minorHAnsi" w:cstheme="minorHAnsi"/>
          <w:color w:val="000000"/>
          <w:sz w:val="24"/>
          <w:szCs w:val="24"/>
          <w:lang w:val="de-AT"/>
        </w:rPr>
        <w:t>Verursacht der Arbeitnehmer durch schuldhaftes Verhalten einen Schaden, haftet er im Rahmen der gesetzlichen Bestimmungen. Ein Abzug vom Entgelt (Lohn) erfolgt im rechtlich zulässigen Ausmaß.</w:t>
      </w:r>
    </w:p>
    <w:p w14:paraId="64D0F661" w14:textId="77777777" w:rsidR="008C33D9" w:rsidRPr="008C33D9" w:rsidRDefault="008C33D9" w:rsidP="008C33D9">
      <w:pPr>
        <w:pStyle w:val="Listenabsatz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48621AEA" w14:textId="27519B4F" w:rsidR="008C33D9" w:rsidRPr="00626E57" w:rsidRDefault="003B31AD" w:rsidP="00626E57">
      <w:pPr>
        <w:pStyle w:val="Listenabsatz"/>
        <w:numPr>
          <w:ilvl w:val="0"/>
          <w:numId w:val="15"/>
        </w:num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Sozialversicherung</w:t>
      </w:r>
      <w:r w:rsidR="00626E57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u. b</w:t>
      </w:r>
      <w:proofErr w:type="spellStart"/>
      <w:r w:rsidR="00626E57" w:rsidRPr="00626E57">
        <w:rPr>
          <w:rFonts w:asciiTheme="minorHAnsi" w:hAnsiTheme="minorHAnsi" w:cstheme="minorHAnsi"/>
          <w:color w:val="000000"/>
          <w:sz w:val="24"/>
          <w:szCs w:val="24"/>
        </w:rPr>
        <w:t>etriebliche</w:t>
      </w:r>
      <w:proofErr w:type="spellEnd"/>
      <w:r w:rsidR="00626E57" w:rsidRPr="00626E57">
        <w:rPr>
          <w:rFonts w:asciiTheme="minorHAnsi" w:hAnsiTheme="minorHAnsi" w:cstheme="minorHAnsi"/>
          <w:color w:val="000000"/>
          <w:sz w:val="24"/>
          <w:szCs w:val="24"/>
        </w:rPr>
        <w:t xml:space="preserve"> Vorsorge</w:t>
      </w:r>
      <w:r w:rsidR="00626E57">
        <w:rPr>
          <w:rFonts w:asciiTheme="minorHAnsi" w:hAnsiTheme="minorHAnsi" w:cstheme="minorHAnsi"/>
          <w:color w:val="000000"/>
          <w:sz w:val="24"/>
          <w:szCs w:val="24"/>
        </w:rPr>
        <w:t>kasse</w:t>
      </w:r>
      <w:r w:rsidR="00537FE9"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:</w:t>
      </w:r>
      <w:r w:rsidR="00626E57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proofErr w:type="gramStart"/>
      <w:r w:rsidRPr="00626E57">
        <w:rPr>
          <w:rFonts w:asciiTheme="minorHAnsi" w:hAnsiTheme="minorHAnsi" w:cstheme="minorHAnsi"/>
          <w:color w:val="000000"/>
          <w:sz w:val="24"/>
          <w:szCs w:val="24"/>
          <w:lang w:val="de-AT"/>
        </w:rPr>
        <w:t>Österreichische</w:t>
      </w:r>
      <w:proofErr w:type="gramEnd"/>
      <w:r w:rsidRPr="00626E57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Gesundheitskasse,</w:t>
      </w:r>
      <w:r w:rsidR="008575E4" w:rsidRPr="00626E57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Pr="00626E57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Wienerbergstraße 15-19, </w:t>
      </w:r>
      <w:r w:rsidRPr="00626E57">
        <w:rPr>
          <w:rFonts w:asciiTheme="minorHAnsi" w:hAnsiTheme="minorHAnsi" w:cstheme="minorHAnsi"/>
          <w:color w:val="000000"/>
          <w:sz w:val="24"/>
          <w:szCs w:val="24"/>
        </w:rPr>
        <w:t>1100 Wien</w:t>
      </w:r>
      <w:r w:rsidR="00626E57">
        <w:rPr>
          <w:rFonts w:asciiTheme="minorHAnsi" w:hAnsiTheme="minorHAnsi" w:cstheme="minorHAnsi"/>
          <w:color w:val="000000"/>
          <w:sz w:val="24"/>
          <w:szCs w:val="24"/>
        </w:rPr>
        <w:br/>
      </w:r>
      <w:r w:rsidR="008C33D9" w:rsidRPr="00626E57">
        <w:rPr>
          <w:rFonts w:asciiTheme="minorHAnsi" w:hAnsiTheme="minorHAnsi" w:cstheme="minorHAnsi"/>
          <w:color w:val="000000"/>
          <w:sz w:val="24"/>
          <w:szCs w:val="24"/>
        </w:rPr>
        <w:t>Valida Plus AG (Kassenleitzahl 71300),</w:t>
      </w:r>
      <w:r w:rsidR="008575E4" w:rsidRPr="00626E57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8C33D9" w:rsidRPr="00626E57">
        <w:rPr>
          <w:rFonts w:asciiTheme="minorHAnsi" w:hAnsiTheme="minorHAnsi" w:cstheme="minorHAnsi"/>
          <w:color w:val="000000"/>
          <w:sz w:val="24"/>
          <w:szCs w:val="24"/>
        </w:rPr>
        <w:t>Mooslackengasse 12, 1190 Wien</w:t>
      </w:r>
    </w:p>
    <w:p w14:paraId="4D1E7763" w14:textId="77777777" w:rsidR="00B8030F" w:rsidRDefault="00B8030F" w:rsidP="00965DF5">
      <w:pPr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6F3F2ECC" w14:textId="77777777" w:rsidR="009A2BE5" w:rsidRPr="00965DF5" w:rsidRDefault="009A2BE5" w:rsidP="00965DF5">
      <w:pPr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00689D2B" w14:textId="37D6081B" w:rsidR="008C33D9" w:rsidRDefault="008C33D9" w:rsidP="008C33D9">
      <w:p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Die Arbeitsaufnahme gilt als Zustimmung zu diesem Vertrag.</w:t>
      </w:r>
    </w:p>
    <w:p w14:paraId="0C4128C3" w14:textId="77777777" w:rsidR="00B8030F" w:rsidRDefault="00B8030F" w:rsidP="008C33D9">
      <w:p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3DD15E16" w14:textId="77777777" w:rsidR="00C5119E" w:rsidRPr="008C33D9" w:rsidRDefault="00C5119E" w:rsidP="008C33D9">
      <w:p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26947AD4" w14:textId="34E1495C" w:rsidR="00F840D4" w:rsidRPr="003F1734" w:rsidRDefault="00D03A75" w:rsidP="00D03A75">
      <w:pPr>
        <w:tabs>
          <w:tab w:val="center" w:pos="2268"/>
          <w:tab w:val="center" w:pos="6521"/>
        </w:tabs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D03A75">
        <w:rPr>
          <w:rFonts w:asciiTheme="minorHAnsi" w:hAnsiTheme="minorHAnsi" w:cstheme="minorHAnsi"/>
          <w:sz w:val="22"/>
          <w:szCs w:val="22"/>
        </w:rPr>
        <w:t xml:space="preserve"> </w:t>
      </w:r>
      <w:r w:rsidRPr="00D03A75">
        <w:rPr>
          <w:rFonts w:asciiTheme="minorHAnsi" w:hAnsiTheme="minorHAnsi" w:cstheme="minorHAnsi"/>
          <w:sz w:val="22"/>
          <w:szCs w:val="22"/>
        </w:rPr>
        <w:tab/>
        <w:t>Liezen</w:t>
      </w:r>
      <w:r w:rsidRPr="00D03A75">
        <w:rPr>
          <w:rFonts w:asciiTheme="minorHAnsi" w:hAnsiTheme="minorHAnsi" w:cstheme="minorHAnsi"/>
          <w:sz w:val="22"/>
          <w:szCs w:val="22"/>
        </w:rPr>
        <w:tab/>
        <w:t>am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626E57">
        <w:rPr>
          <w:rFonts w:asciiTheme="minorHAnsi" w:hAnsiTheme="minorHAnsi" w:cstheme="minorHAnsi"/>
          <w:sz w:val="22"/>
          <w:szCs w:val="22"/>
        </w:rPr>
        <w:t>20</w:t>
      </w:r>
      <w:r w:rsidRPr="00D03A75">
        <w:rPr>
          <w:rFonts w:asciiTheme="minorHAnsi" w:hAnsiTheme="minorHAnsi" w:cstheme="minorHAnsi"/>
          <w:sz w:val="22"/>
          <w:szCs w:val="22"/>
        </w:rPr>
        <w:t>.</w:t>
      </w:r>
      <w:r w:rsidR="00626E57">
        <w:rPr>
          <w:rFonts w:asciiTheme="minorHAnsi" w:hAnsiTheme="minorHAnsi" w:cstheme="minorHAnsi"/>
          <w:sz w:val="22"/>
          <w:szCs w:val="22"/>
        </w:rPr>
        <w:t>04</w:t>
      </w:r>
      <w:r w:rsidRPr="00D03A75">
        <w:rPr>
          <w:rFonts w:asciiTheme="minorHAnsi" w:hAnsiTheme="minorHAnsi" w:cstheme="minorHAnsi"/>
          <w:sz w:val="22"/>
          <w:szCs w:val="22"/>
        </w:rPr>
        <w:t>.2026</w:t>
      </w:r>
      <w:r w:rsidR="009A2BE5">
        <w:rPr>
          <w:rFonts w:asciiTheme="minorHAnsi" w:hAnsiTheme="minorHAnsi" w:cstheme="minorHAnsi"/>
          <w:sz w:val="22"/>
          <w:szCs w:val="22"/>
        </w:rPr>
        <w:br/>
      </w:r>
      <w:r w:rsidRPr="003F1734">
        <w:rPr>
          <w:rFonts w:asciiTheme="minorHAnsi" w:hAnsiTheme="minorHAnsi" w:cstheme="minorHAnsi"/>
          <w:sz w:val="18"/>
          <w:szCs w:val="18"/>
        </w:rPr>
        <w:t xml:space="preserve"> </w:t>
      </w:r>
      <w:r w:rsidRPr="003F1734">
        <w:rPr>
          <w:rFonts w:asciiTheme="minorHAnsi" w:hAnsiTheme="minorHAnsi" w:cstheme="minorHAnsi"/>
          <w:sz w:val="18"/>
          <w:szCs w:val="18"/>
        </w:rPr>
        <w:tab/>
        <w:t>Ort</w:t>
      </w:r>
      <w:r w:rsidRPr="003F1734">
        <w:rPr>
          <w:rFonts w:asciiTheme="minorHAnsi" w:hAnsiTheme="minorHAnsi" w:cstheme="minorHAnsi"/>
          <w:sz w:val="18"/>
          <w:szCs w:val="18"/>
        </w:rPr>
        <w:tab/>
        <w:t>Datum</w:t>
      </w:r>
    </w:p>
    <w:p w14:paraId="72F02E67" w14:textId="77777777" w:rsidR="00D03A75" w:rsidRDefault="00D03A75" w:rsidP="00D03A75">
      <w:pPr>
        <w:pStyle w:val="Textkrper"/>
        <w:tabs>
          <w:tab w:val="clear" w:pos="3402"/>
          <w:tab w:val="left" w:pos="426"/>
          <w:tab w:val="center" w:pos="2268"/>
          <w:tab w:val="center" w:pos="6521"/>
        </w:tabs>
        <w:spacing w:line="24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7457D0CC" w14:textId="77777777" w:rsidR="006F265B" w:rsidRDefault="006F265B" w:rsidP="00D03A75">
      <w:pPr>
        <w:pStyle w:val="Textkrper"/>
        <w:tabs>
          <w:tab w:val="clear" w:pos="3402"/>
          <w:tab w:val="left" w:pos="426"/>
          <w:tab w:val="center" w:pos="2268"/>
          <w:tab w:val="center" w:pos="6521"/>
        </w:tabs>
        <w:spacing w:line="24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459A3AC9" w14:textId="77777777" w:rsidR="00626E57" w:rsidRDefault="00626E57" w:rsidP="00D03A75">
      <w:pPr>
        <w:pStyle w:val="Textkrper"/>
        <w:tabs>
          <w:tab w:val="clear" w:pos="3402"/>
          <w:tab w:val="left" w:pos="426"/>
          <w:tab w:val="center" w:pos="2268"/>
          <w:tab w:val="center" w:pos="6521"/>
        </w:tabs>
        <w:spacing w:line="24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63990A1E" w14:textId="6BA68843" w:rsidR="00E221D9" w:rsidRPr="009A2BE5" w:rsidRDefault="00D03A75" w:rsidP="00D03A75">
      <w:pPr>
        <w:tabs>
          <w:tab w:val="center" w:pos="2268"/>
          <w:tab w:val="center" w:pos="6521"/>
        </w:tabs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ab/>
      </w:r>
      <w:r w:rsidR="009A2BE5">
        <w:rPr>
          <w:rFonts w:asciiTheme="minorHAnsi" w:hAnsiTheme="minorHAnsi" w:cstheme="minorHAnsi"/>
          <w:sz w:val="22"/>
          <w:szCs w:val="22"/>
        </w:rPr>
        <w:t>…….</w:t>
      </w:r>
      <w:r w:rsidR="009A2BE5" w:rsidRPr="00D03A75">
        <w:rPr>
          <w:rFonts w:asciiTheme="minorHAnsi" w:hAnsiTheme="minorHAnsi" w:cstheme="minorHAnsi"/>
          <w:sz w:val="22"/>
          <w:szCs w:val="22"/>
        </w:rPr>
        <w:t>............</w:t>
      </w:r>
      <w:r w:rsidR="009A2BE5">
        <w:rPr>
          <w:rFonts w:asciiTheme="minorHAnsi" w:hAnsiTheme="minorHAnsi" w:cstheme="minorHAnsi"/>
          <w:sz w:val="22"/>
          <w:szCs w:val="22"/>
        </w:rPr>
        <w:t>.</w:t>
      </w:r>
      <w:r w:rsidR="009A2BE5" w:rsidRPr="00D03A75">
        <w:rPr>
          <w:rFonts w:asciiTheme="minorHAnsi" w:hAnsiTheme="minorHAnsi" w:cstheme="minorHAnsi"/>
          <w:sz w:val="22"/>
          <w:szCs w:val="22"/>
        </w:rPr>
        <w:t>..................................</w:t>
      </w:r>
      <w:r w:rsidRPr="00D03A75">
        <w:rPr>
          <w:rFonts w:asciiTheme="minorHAnsi" w:hAnsiTheme="minorHAnsi" w:cstheme="minorHAnsi"/>
          <w:sz w:val="22"/>
          <w:szCs w:val="22"/>
        </w:rPr>
        <w:tab/>
      </w:r>
      <w:r w:rsidR="009A2BE5">
        <w:rPr>
          <w:rFonts w:asciiTheme="minorHAnsi" w:hAnsiTheme="minorHAnsi" w:cstheme="minorHAnsi"/>
          <w:sz w:val="22"/>
          <w:szCs w:val="22"/>
        </w:rPr>
        <w:t>…….</w:t>
      </w:r>
      <w:r w:rsidRPr="00D03A75">
        <w:rPr>
          <w:rFonts w:asciiTheme="minorHAnsi" w:hAnsiTheme="minorHAnsi" w:cstheme="minorHAnsi"/>
          <w:sz w:val="22"/>
          <w:szCs w:val="22"/>
        </w:rPr>
        <w:t>............</w:t>
      </w:r>
      <w:r w:rsidR="009A2BE5">
        <w:rPr>
          <w:rFonts w:asciiTheme="minorHAnsi" w:hAnsiTheme="minorHAnsi" w:cstheme="minorHAnsi"/>
          <w:sz w:val="22"/>
          <w:szCs w:val="22"/>
        </w:rPr>
        <w:t>.</w:t>
      </w:r>
      <w:r w:rsidRPr="00D03A75">
        <w:rPr>
          <w:rFonts w:asciiTheme="minorHAnsi" w:hAnsiTheme="minorHAnsi" w:cstheme="minorHAnsi"/>
          <w:sz w:val="22"/>
          <w:szCs w:val="22"/>
        </w:rPr>
        <w:t>..................................</w:t>
      </w:r>
      <w:r w:rsidRPr="00D03A75">
        <w:rPr>
          <w:rFonts w:asciiTheme="minorHAnsi" w:hAnsiTheme="minorHAnsi" w:cstheme="minorHAnsi"/>
          <w:sz w:val="22"/>
          <w:szCs w:val="22"/>
        </w:rPr>
        <w:br/>
      </w:r>
      <w:r w:rsidRPr="003F1734">
        <w:rPr>
          <w:rFonts w:asciiTheme="minorHAnsi" w:hAnsiTheme="minorHAnsi" w:cstheme="minorHAnsi"/>
          <w:sz w:val="24"/>
          <w:szCs w:val="24"/>
        </w:rPr>
        <w:t xml:space="preserve"> </w:t>
      </w:r>
      <w:r w:rsidRPr="003F1734">
        <w:rPr>
          <w:rFonts w:asciiTheme="minorHAnsi" w:hAnsiTheme="minorHAnsi" w:cstheme="minorHAnsi"/>
          <w:sz w:val="24"/>
          <w:szCs w:val="24"/>
        </w:rPr>
        <w:tab/>
      </w:r>
      <w:r w:rsidRPr="003F1734">
        <w:rPr>
          <w:rFonts w:asciiTheme="minorHAnsi" w:hAnsiTheme="minorHAnsi" w:cstheme="minorHAnsi"/>
          <w:sz w:val="24"/>
          <w:szCs w:val="24"/>
        </w:rPr>
        <w:tab/>
      </w:r>
      <w:r w:rsidRPr="003F1734">
        <w:rPr>
          <w:rFonts w:asciiTheme="minorHAnsi" w:hAnsiTheme="minorHAnsi" w:cstheme="minorHAnsi"/>
          <w:sz w:val="18"/>
          <w:szCs w:val="18"/>
        </w:rPr>
        <w:t>gelesen und ausdrücklich einverstanden</w:t>
      </w:r>
      <w:r w:rsidR="009A2BE5">
        <w:rPr>
          <w:rFonts w:asciiTheme="minorHAnsi" w:hAnsiTheme="minorHAnsi" w:cstheme="minorHAnsi"/>
          <w:sz w:val="24"/>
          <w:szCs w:val="24"/>
        </w:rPr>
        <w:br/>
      </w:r>
      <w:r w:rsidRPr="00D03A75">
        <w:rPr>
          <w:rFonts w:asciiTheme="minorHAnsi" w:hAnsiTheme="minorHAnsi" w:cstheme="minorHAnsi"/>
          <w:sz w:val="22"/>
          <w:szCs w:val="22"/>
        </w:rPr>
        <w:t xml:space="preserve"> </w:t>
      </w:r>
      <w:r w:rsidRPr="00D03A75">
        <w:rPr>
          <w:rFonts w:asciiTheme="minorHAnsi" w:hAnsiTheme="minorHAnsi" w:cstheme="minorHAnsi"/>
          <w:sz w:val="22"/>
          <w:szCs w:val="22"/>
        </w:rPr>
        <w:tab/>
        <w:t>Arbeitgeber</w:t>
      </w:r>
      <w:r w:rsidRPr="00D03A75">
        <w:rPr>
          <w:rFonts w:asciiTheme="minorHAnsi" w:hAnsiTheme="minorHAnsi" w:cstheme="minorHAnsi"/>
          <w:sz w:val="22"/>
          <w:szCs w:val="22"/>
        </w:rPr>
        <w:tab/>
        <w:t>Arbeitnehmer</w:t>
      </w:r>
    </w:p>
    <w:sectPr w:rsidR="00E221D9" w:rsidRPr="009A2BE5" w:rsidSect="003B31AD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1418" w:right="1418" w:bottom="1134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CD840" w14:textId="77777777" w:rsidR="000C32D1" w:rsidRDefault="000C32D1">
      <w:r>
        <w:separator/>
      </w:r>
    </w:p>
  </w:endnote>
  <w:endnote w:type="continuationSeparator" w:id="0">
    <w:p w14:paraId="0D1AE4C7" w14:textId="77777777" w:rsidR="000C32D1" w:rsidRDefault="000C3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FBA70" w14:textId="77777777" w:rsidR="003B31AD" w:rsidRDefault="003B31AD" w:rsidP="003B31AD">
    <w:pPr>
      <w:pStyle w:val="Fuzeil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53634791"/>
      <w:docPartObj>
        <w:docPartGallery w:val="Page Numbers (Bottom of Page)"/>
        <w:docPartUnique/>
      </w:docPartObj>
    </w:sdtPr>
    <w:sdtContent>
      <w:p w14:paraId="778599A3" w14:textId="29747638" w:rsidR="003B31AD" w:rsidRDefault="003B31AD">
        <w:pPr>
          <w:pStyle w:val="Fuzeile"/>
        </w:pPr>
        <w:r>
          <w:t xml:space="preserve">Seite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8220685"/>
      <w:docPartObj>
        <w:docPartGallery w:val="Page Numbers (Bottom of Page)"/>
        <w:docPartUnique/>
      </w:docPartObj>
    </w:sdtPr>
    <w:sdtContent>
      <w:p w14:paraId="6F9BD9DA" w14:textId="2D0FC2A7" w:rsidR="003B31AD" w:rsidRDefault="003B31A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2A590" w14:textId="77777777" w:rsidR="000C32D1" w:rsidRDefault="000C32D1">
      <w:r>
        <w:separator/>
      </w:r>
    </w:p>
  </w:footnote>
  <w:footnote w:type="continuationSeparator" w:id="0">
    <w:p w14:paraId="54357B95" w14:textId="77777777" w:rsidR="000C32D1" w:rsidRDefault="000C32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B524D" w14:textId="69EE40A7" w:rsidR="003B0C9C" w:rsidRPr="009949F8" w:rsidRDefault="003B0C9C" w:rsidP="003B0C9C">
    <w:pPr>
      <w:pStyle w:val="Kopfzeile"/>
      <w:ind w:right="360"/>
      <w:rPr>
        <w:rFonts w:ascii="Trebuchet MS" w:hAnsi="Trebuchet MS" w:cs="Trebuchet MS"/>
        <w:b/>
        <w:bCs/>
        <w:color w:val="999999"/>
        <w:sz w:val="22"/>
        <w:szCs w:val="22"/>
        <w:u w:val="single"/>
        <w:lang w:val="de-AT"/>
      </w:rPr>
    </w:pPr>
  </w:p>
  <w:p w14:paraId="75098A86" w14:textId="74332D77" w:rsidR="00790378" w:rsidRPr="008F3D10" w:rsidRDefault="00790378" w:rsidP="00790378">
    <w:pPr>
      <w:pStyle w:val="Kopfzeile"/>
      <w:ind w:right="360"/>
      <w:rPr>
        <w:rFonts w:ascii="Trebuchet MS" w:hAnsi="Trebuchet MS" w:cs="Trebuchet MS"/>
        <w:b/>
        <w:bCs/>
        <w:color w:val="BFBFBF" w:themeColor="background1" w:themeShade="BF"/>
        <w:sz w:val="22"/>
        <w:szCs w:val="22"/>
        <w:u w:val="single"/>
        <w:lang w:val="de-AT"/>
      </w:rPr>
    </w:pPr>
  </w:p>
  <w:p w14:paraId="7AC8AEFD" w14:textId="77777777" w:rsidR="00790378" w:rsidRPr="00790378" w:rsidRDefault="00790378" w:rsidP="00790378">
    <w:pPr>
      <w:pStyle w:val="Kopfzeile"/>
      <w:rPr>
        <w:lang w:val="de-A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0E67C" w14:textId="77777777" w:rsidR="00D03A75" w:rsidRPr="00D03A75" w:rsidRDefault="00D03A75" w:rsidP="00D03A75">
    <w:pPr>
      <w:jc w:val="center"/>
      <w:rPr>
        <w:rFonts w:asciiTheme="minorHAnsi" w:hAnsiTheme="minorHAnsi" w:cstheme="minorHAnsi"/>
        <w:b/>
        <w:bCs/>
        <w:sz w:val="36"/>
        <w:szCs w:val="36"/>
      </w:rPr>
    </w:pPr>
    <w:r w:rsidRPr="00D03A75">
      <w:rPr>
        <w:rFonts w:asciiTheme="minorHAnsi" w:hAnsiTheme="minorHAnsi" w:cstheme="minorHAnsi"/>
        <w:b/>
        <w:bCs/>
        <w:sz w:val="36"/>
        <w:szCs w:val="36"/>
      </w:rPr>
      <w:t>Dienstzettel</w:t>
    </w:r>
  </w:p>
  <w:p w14:paraId="159DE0E0" w14:textId="4D668854" w:rsidR="00241AD0" w:rsidRPr="00932E6F" w:rsidRDefault="00D03A75" w:rsidP="00932E6F">
    <w:pPr>
      <w:tabs>
        <w:tab w:val="left" w:pos="0"/>
        <w:tab w:val="left" w:leader="dot" w:pos="9072"/>
      </w:tabs>
      <w:spacing w:line="360" w:lineRule="auto"/>
      <w:jc w:val="center"/>
      <w:rPr>
        <w:rFonts w:asciiTheme="minorHAnsi" w:hAnsiTheme="minorHAnsi" w:cstheme="minorHAnsi"/>
        <w:sz w:val="18"/>
        <w:szCs w:val="18"/>
      </w:rPr>
    </w:pPr>
    <w:r w:rsidRPr="00D03A75">
      <w:rPr>
        <w:rFonts w:asciiTheme="minorHAnsi" w:hAnsiTheme="minorHAnsi" w:cstheme="minorHAnsi"/>
        <w:sz w:val="18"/>
        <w:szCs w:val="18"/>
      </w:rPr>
      <w:t>Gemäß § 2 Arbeitsvertragsrechts-Anpassungsgesetz (AVRAG)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B20EF"/>
    <w:multiLevelType w:val="singleLevel"/>
    <w:tmpl w:val="43B62BC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1" w15:restartNumberingAfterBreak="0">
    <w:nsid w:val="0B946298"/>
    <w:multiLevelType w:val="hybridMultilevel"/>
    <w:tmpl w:val="7EEC94AA"/>
    <w:lvl w:ilvl="0" w:tplc="FBBE58D8">
      <w:start w:val="1"/>
      <w:numFmt w:val="bullet"/>
      <w:lvlText w:val="¨"/>
      <w:lvlJc w:val="left"/>
      <w:pPr>
        <w:ind w:left="1146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6C56FD"/>
    <w:multiLevelType w:val="hybridMultilevel"/>
    <w:tmpl w:val="BB10D8A6"/>
    <w:lvl w:ilvl="0" w:tplc="FBBE58D8">
      <w:start w:val="1"/>
      <w:numFmt w:val="bullet"/>
      <w:lvlText w:val="¨"/>
      <w:lvlJc w:val="left"/>
      <w:pPr>
        <w:ind w:left="1146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D823E10"/>
    <w:multiLevelType w:val="hybridMultilevel"/>
    <w:tmpl w:val="6504D36A"/>
    <w:lvl w:ilvl="0" w:tplc="394EE8FA">
      <w:start w:val="1"/>
      <w:numFmt w:val="bullet"/>
      <w:lvlText w:val="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  <w:color w:val="auto"/>
        <w:sz w:val="18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6E65FF"/>
    <w:multiLevelType w:val="hybridMultilevel"/>
    <w:tmpl w:val="82CC72E8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FF4E8A"/>
    <w:multiLevelType w:val="hybridMultilevel"/>
    <w:tmpl w:val="A9EA02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50641E"/>
    <w:multiLevelType w:val="hybridMultilevel"/>
    <w:tmpl w:val="61D0D2B6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600FCE"/>
    <w:multiLevelType w:val="hybridMultilevel"/>
    <w:tmpl w:val="7A42D4D6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1005FD"/>
    <w:multiLevelType w:val="hybridMultilevel"/>
    <w:tmpl w:val="B4C8F8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772210"/>
    <w:multiLevelType w:val="singleLevel"/>
    <w:tmpl w:val="0407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1A622C6"/>
    <w:multiLevelType w:val="hybridMultilevel"/>
    <w:tmpl w:val="6036913E"/>
    <w:lvl w:ilvl="0" w:tplc="FBBE58D8">
      <w:start w:val="1"/>
      <w:numFmt w:val="bullet"/>
      <w:lvlText w:val="¨"/>
      <w:lvlJc w:val="left"/>
      <w:pPr>
        <w:ind w:left="1146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5F2D7C12"/>
    <w:multiLevelType w:val="singleLevel"/>
    <w:tmpl w:val="39ACD56E"/>
    <w:lvl w:ilvl="0">
      <w:start w:val="2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2" w15:restartNumberingAfterBreak="0">
    <w:nsid w:val="5F6A412F"/>
    <w:multiLevelType w:val="hybridMultilevel"/>
    <w:tmpl w:val="F39E8D28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E8658F"/>
    <w:multiLevelType w:val="singleLevel"/>
    <w:tmpl w:val="EA30E4C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4" w15:restartNumberingAfterBreak="0">
    <w:nsid w:val="68804FF1"/>
    <w:multiLevelType w:val="hybridMultilevel"/>
    <w:tmpl w:val="2A0A33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AD3654"/>
    <w:multiLevelType w:val="hybridMultilevel"/>
    <w:tmpl w:val="405692CC"/>
    <w:lvl w:ilvl="0" w:tplc="5344C0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6E6312A7"/>
    <w:multiLevelType w:val="hybridMultilevel"/>
    <w:tmpl w:val="ADA048F2"/>
    <w:lvl w:ilvl="0" w:tplc="574C69F0">
      <w:start w:val="1"/>
      <w:numFmt w:val="bullet"/>
      <w:lvlText w:val=""/>
      <w:lvlJc w:val="left"/>
      <w:pPr>
        <w:tabs>
          <w:tab w:val="num" w:pos="294"/>
        </w:tabs>
        <w:ind w:left="720" w:hanging="360"/>
      </w:pPr>
      <w:rPr>
        <w:rFonts w:ascii="Symbol" w:hAnsi="Symbol" w:hint="default"/>
        <w:b w:val="0"/>
        <w:i w:val="0"/>
        <w:sz w:val="22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6F21251C"/>
    <w:multiLevelType w:val="multilevel"/>
    <w:tmpl w:val="A8705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0110911"/>
    <w:multiLevelType w:val="hybridMultilevel"/>
    <w:tmpl w:val="27B818DA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3E62DD"/>
    <w:multiLevelType w:val="hybridMultilevel"/>
    <w:tmpl w:val="FB8AA7EA"/>
    <w:lvl w:ilvl="0" w:tplc="FBBE58D8">
      <w:start w:val="1"/>
      <w:numFmt w:val="bullet"/>
      <w:lvlText w:val="¨"/>
      <w:lvlJc w:val="left"/>
      <w:pPr>
        <w:ind w:left="1146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77733DF5"/>
    <w:multiLevelType w:val="multilevel"/>
    <w:tmpl w:val="095C5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73154494">
    <w:abstractNumId w:val="3"/>
  </w:num>
  <w:num w:numId="2" w16cid:durableId="87627941">
    <w:abstractNumId w:val="15"/>
  </w:num>
  <w:num w:numId="3" w16cid:durableId="483545910">
    <w:abstractNumId w:val="20"/>
  </w:num>
  <w:num w:numId="4" w16cid:durableId="1264923650">
    <w:abstractNumId w:val="13"/>
  </w:num>
  <w:num w:numId="5" w16cid:durableId="1753818576">
    <w:abstractNumId w:val="11"/>
  </w:num>
  <w:num w:numId="6" w16cid:durableId="1485513191">
    <w:abstractNumId w:val="9"/>
  </w:num>
  <w:num w:numId="7" w16cid:durableId="1979138855">
    <w:abstractNumId w:val="0"/>
  </w:num>
  <w:num w:numId="8" w16cid:durableId="302582958">
    <w:abstractNumId w:val="16"/>
  </w:num>
  <w:num w:numId="9" w16cid:durableId="1471750125">
    <w:abstractNumId w:val="1"/>
  </w:num>
  <w:num w:numId="10" w16cid:durableId="941452128">
    <w:abstractNumId w:val="2"/>
  </w:num>
  <w:num w:numId="11" w16cid:durableId="622273226">
    <w:abstractNumId w:val="10"/>
  </w:num>
  <w:num w:numId="12" w16cid:durableId="1105928977">
    <w:abstractNumId w:val="19"/>
  </w:num>
  <w:num w:numId="13" w16cid:durableId="361439545">
    <w:abstractNumId w:val="17"/>
  </w:num>
  <w:num w:numId="14" w16cid:durableId="1679885402">
    <w:abstractNumId w:val="4"/>
  </w:num>
  <w:num w:numId="15" w16cid:durableId="83770029">
    <w:abstractNumId w:val="7"/>
  </w:num>
  <w:num w:numId="16" w16cid:durableId="2052876177">
    <w:abstractNumId w:val="18"/>
  </w:num>
  <w:num w:numId="17" w16cid:durableId="251356966">
    <w:abstractNumId w:val="12"/>
  </w:num>
  <w:num w:numId="18" w16cid:durableId="134763656">
    <w:abstractNumId w:val="6"/>
  </w:num>
  <w:num w:numId="19" w16cid:durableId="1992638433">
    <w:abstractNumId w:val="8"/>
  </w:num>
  <w:num w:numId="20" w16cid:durableId="835339601">
    <w:abstractNumId w:val="14"/>
  </w:num>
  <w:num w:numId="21" w16cid:durableId="9248014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C78"/>
    <w:rsid w:val="00051EC4"/>
    <w:rsid w:val="00065C14"/>
    <w:rsid w:val="000A16C7"/>
    <w:rsid w:val="000A3CFD"/>
    <w:rsid w:val="000B0E4A"/>
    <w:rsid w:val="000B1FA0"/>
    <w:rsid w:val="000B7A22"/>
    <w:rsid w:val="000C32D1"/>
    <w:rsid w:val="00113C2E"/>
    <w:rsid w:val="001152DD"/>
    <w:rsid w:val="001405ED"/>
    <w:rsid w:val="001534A8"/>
    <w:rsid w:val="00155B54"/>
    <w:rsid w:val="00157E8B"/>
    <w:rsid w:val="00173A43"/>
    <w:rsid w:val="00185C4C"/>
    <w:rsid w:val="001879A8"/>
    <w:rsid w:val="001D3F2E"/>
    <w:rsid w:val="002024CE"/>
    <w:rsid w:val="002043B8"/>
    <w:rsid w:val="002065D8"/>
    <w:rsid w:val="00206C72"/>
    <w:rsid w:val="00215FB9"/>
    <w:rsid w:val="00232240"/>
    <w:rsid w:val="00241AD0"/>
    <w:rsid w:val="00244998"/>
    <w:rsid w:val="0025325A"/>
    <w:rsid w:val="002614D0"/>
    <w:rsid w:val="002954BE"/>
    <w:rsid w:val="00297E3D"/>
    <w:rsid w:val="002B5AAD"/>
    <w:rsid w:val="003015A4"/>
    <w:rsid w:val="0032079C"/>
    <w:rsid w:val="00323168"/>
    <w:rsid w:val="00327CAC"/>
    <w:rsid w:val="003313C3"/>
    <w:rsid w:val="003364A8"/>
    <w:rsid w:val="003425AA"/>
    <w:rsid w:val="003A748D"/>
    <w:rsid w:val="003B0C9C"/>
    <w:rsid w:val="003B31AD"/>
    <w:rsid w:val="003B541C"/>
    <w:rsid w:val="003F1734"/>
    <w:rsid w:val="004163CD"/>
    <w:rsid w:val="00420524"/>
    <w:rsid w:val="004351B6"/>
    <w:rsid w:val="004502D2"/>
    <w:rsid w:val="00461BC0"/>
    <w:rsid w:val="00495AF6"/>
    <w:rsid w:val="004D4F6A"/>
    <w:rsid w:val="004F0B57"/>
    <w:rsid w:val="004F7261"/>
    <w:rsid w:val="00536B00"/>
    <w:rsid w:val="00537FE9"/>
    <w:rsid w:val="00570A86"/>
    <w:rsid w:val="00591404"/>
    <w:rsid w:val="005A4706"/>
    <w:rsid w:val="005B0E18"/>
    <w:rsid w:val="005B12E5"/>
    <w:rsid w:val="005C43A4"/>
    <w:rsid w:val="005C58A8"/>
    <w:rsid w:val="005D3FBB"/>
    <w:rsid w:val="0062427E"/>
    <w:rsid w:val="00626E57"/>
    <w:rsid w:val="006343A4"/>
    <w:rsid w:val="00636187"/>
    <w:rsid w:val="006403DC"/>
    <w:rsid w:val="00660244"/>
    <w:rsid w:val="00681E27"/>
    <w:rsid w:val="00692058"/>
    <w:rsid w:val="00696378"/>
    <w:rsid w:val="006B12A0"/>
    <w:rsid w:val="006C3E22"/>
    <w:rsid w:val="006D37A3"/>
    <w:rsid w:val="006D769B"/>
    <w:rsid w:val="006D78BE"/>
    <w:rsid w:val="006F265B"/>
    <w:rsid w:val="007229D6"/>
    <w:rsid w:val="00733B83"/>
    <w:rsid w:val="007360FC"/>
    <w:rsid w:val="00743816"/>
    <w:rsid w:val="007510E8"/>
    <w:rsid w:val="0075625F"/>
    <w:rsid w:val="00766150"/>
    <w:rsid w:val="00766BE0"/>
    <w:rsid w:val="00790378"/>
    <w:rsid w:val="007C27EB"/>
    <w:rsid w:val="007D3D02"/>
    <w:rsid w:val="007E0C78"/>
    <w:rsid w:val="007E0D1B"/>
    <w:rsid w:val="00817A0C"/>
    <w:rsid w:val="00853095"/>
    <w:rsid w:val="008575E4"/>
    <w:rsid w:val="00876979"/>
    <w:rsid w:val="008B7C7D"/>
    <w:rsid w:val="008C2647"/>
    <w:rsid w:val="008C33D9"/>
    <w:rsid w:val="008F3D10"/>
    <w:rsid w:val="00904C04"/>
    <w:rsid w:val="00923327"/>
    <w:rsid w:val="00926C64"/>
    <w:rsid w:val="00932E6F"/>
    <w:rsid w:val="00946703"/>
    <w:rsid w:val="00951F35"/>
    <w:rsid w:val="00965DF5"/>
    <w:rsid w:val="009928E3"/>
    <w:rsid w:val="009949F8"/>
    <w:rsid w:val="009A2BE5"/>
    <w:rsid w:val="009C3A6C"/>
    <w:rsid w:val="009D76E5"/>
    <w:rsid w:val="009E3B67"/>
    <w:rsid w:val="009E63D8"/>
    <w:rsid w:val="00A1368C"/>
    <w:rsid w:val="00A512BA"/>
    <w:rsid w:val="00A615D0"/>
    <w:rsid w:val="00AF32C8"/>
    <w:rsid w:val="00B149EB"/>
    <w:rsid w:val="00B31DF0"/>
    <w:rsid w:val="00B53877"/>
    <w:rsid w:val="00B62E4A"/>
    <w:rsid w:val="00B738C7"/>
    <w:rsid w:val="00B74419"/>
    <w:rsid w:val="00B8030F"/>
    <w:rsid w:val="00BA742A"/>
    <w:rsid w:val="00BD3F61"/>
    <w:rsid w:val="00C11922"/>
    <w:rsid w:val="00C318F5"/>
    <w:rsid w:val="00C36DDB"/>
    <w:rsid w:val="00C5119E"/>
    <w:rsid w:val="00C6714D"/>
    <w:rsid w:val="00C74370"/>
    <w:rsid w:val="00C8013B"/>
    <w:rsid w:val="00C8689D"/>
    <w:rsid w:val="00CA433B"/>
    <w:rsid w:val="00CA7FB7"/>
    <w:rsid w:val="00CB709B"/>
    <w:rsid w:val="00CC5F0C"/>
    <w:rsid w:val="00CD741B"/>
    <w:rsid w:val="00D016E9"/>
    <w:rsid w:val="00D03A75"/>
    <w:rsid w:val="00D36B6D"/>
    <w:rsid w:val="00D41ADE"/>
    <w:rsid w:val="00D65EE1"/>
    <w:rsid w:val="00D75C08"/>
    <w:rsid w:val="00D775F7"/>
    <w:rsid w:val="00D7769B"/>
    <w:rsid w:val="00D87178"/>
    <w:rsid w:val="00D91E4A"/>
    <w:rsid w:val="00D93442"/>
    <w:rsid w:val="00DA113B"/>
    <w:rsid w:val="00DC1CCB"/>
    <w:rsid w:val="00DE1D98"/>
    <w:rsid w:val="00DF7FF7"/>
    <w:rsid w:val="00E00B66"/>
    <w:rsid w:val="00E2175F"/>
    <w:rsid w:val="00E221D9"/>
    <w:rsid w:val="00E6460B"/>
    <w:rsid w:val="00E75D6E"/>
    <w:rsid w:val="00EB12B7"/>
    <w:rsid w:val="00EC1573"/>
    <w:rsid w:val="00EE3E6F"/>
    <w:rsid w:val="00EF3159"/>
    <w:rsid w:val="00EF67E6"/>
    <w:rsid w:val="00F100AF"/>
    <w:rsid w:val="00F314CF"/>
    <w:rsid w:val="00F533BC"/>
    <w:rsid w:val="00F64857"/>
    <w:rsid w:val="00F76CEA"/>
    <w:rsid w:val="00F840D4"/>
    <w:rsid w:val="00FD78DB"/>
    <w:rsid w:val="00FF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0247C8E"/>
  <w14:defaultImageDpi w14:val="96"/>
  <w15:docId w15:val="{6CFA8908-0B23-4F17-8902-6EE54A760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D741B"/>
    <w:pPr>
      <w:spacing w:after="0" w:line="240" w:lineRule="auto"/>
    </w:pPr>
    <w:rPr>
      <w:sz w:val="20"/>
      <w:szCs w:val="20"/>
      <w:lang w:eastAsia="de-AT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CD741B"/>
    <w:pPr>
      <w:keepNext/>
      <w:spacing w:line="360" w:lineRule="auto"/>
      <w:jc w:val="center"/>
      <w:outlineLvl w:val="2"/>
    </w:pPr>
    <w:rPr>
      <w:rFonts w:ascii="Arial" w:hAnsi="Arial" w:cs="Arial"/>
      <w:b/>
      <w:bCs/>
      <w:sz w:val="22"/>
      <w:szCs w:val="22"/>
      <w:lang w:eastAsia="de-DE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37FE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eastAsia="de-AT"/>
    </w:rPr>
  </w:style>
  <w:style w:type="paragraph" w:styleId="Kopfzeile">
    <w:name w:val="header"/>
    <w:basedOn w:val="Standard"/>
    <w:link w:val="KopfzeileZchn"/>
    <w:uiPriority w:val="99"/>
    <w:rsid w:val="00CD741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Pr>
      <w:sz w:val="20"/>
      <w:szCs w:val="20"/>
      <w:lang w:eastAsia="de-AT"/>
    </w:rPr>
  </w:style>
  <w:style w:type="paragraph" w:styleId="Fuzeile">
    <w:name w:val="footer"/>
    <w:basedOn w:val="Standard"/>
    <w:link w:val="FuzeileZchn"/>
    <w:uiPriority w:val="99"/>
    <w:rsid w:val="00CD741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Pr>
      <w:sz w:val="20"/>
      <w:szCs w:val="20"/>
      <w:lang w:eastAsia="de-AT"/>
    </w:rPr>
  </w:style>
  <w:style w:type="paragraph" w:styleId="Textkrper">
    <w:name w:val="Body Text"/>
    <w:basedOn w:val="Standard"/>
    <w:link w:val="TextkrperZchn"/>
    <w:uiPriority w:val="99"/>
    <w:rsid w:val="00D87178"/>
    <w:pPr>
      <w:tabs>
        <w:tab w:val="left" w:pos="3402"/>
        <w:tab w:val="left" w:leader="dot" w:pos="8165"/>
      </w:tabs>
      <w:spacing w:line="480" w:lineRule="atLeast"/>
      <w:jc w:val="both"/>
    </w:pPr>
    <w:rPr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rPr>
      <w:sz w:val="20"/>
      <w:szCs w:val="20"/>
      <w:lang w:eastAsia="de-AT"/>
    </w:rPr>
  </w:style>
  <w:style w:type="paragraph" w:customStyle="1" w:styleId="FuzeileFett">
    <w:name w:val="Fußzeile Fett"/>
    <w:basedOn w:val="Standard"/>
    <w:next w:val="Standard"/>
    <w:link w:val="FuzeileFettZchnZchn"/>
    <w:uiPriority w:val="99"/>
    <w:rsid w:val="009C3A6C"/>
    <w:pPr>
      <w:pBdr>
        <w:top w:val="single" w:sz="4" w:space="1" w:color="auto"/>
        <w:left w:val="single" w:sz="4" w:space="4" w:color="auto"/>
        <w:bottom w:val="single" w:sz="4" w:space="0" w:color="auto"/>
        <w:right w:val="single" w:sz="4" w:space="4" w:color="auto"/>
      </w:pBdr>
      <w:shd w:val="pct5" w:color="auto" w:fill="FFFFFF"/>
      <w:jc w:val="both"/>
    </w:pPr>
    <w:rPr>
      <w:rFonts w:ascii="Trebuchet MS" w:hAnsi="Trebuchet MS" w:cs="Trebuchet MS"/>
      <w:b/>
      <w:sz w:val="16"/>
      <w:szCs w:val="22"/>
      <w:lang w:eastAsia="de-DE"/>
    </w:rPr>
  </w:style>
  <w:style w:type="character" w:customStyle="1" w:styleId="FuzeileFettZchnZchn">
    <w:name w:val="Fußzeile Fett Zchn Zchn"/>
    <w:basedOn w:val="Absatz-Standardschriftart"/>
    <w:link w:val="FuzeileFett"/>
    <w:uiPriority w:val="99"/>
    <w:locked/>
    <w:rsid w:val="009C3A6C"/>
    <w:rPr>
      <w:rFonts w:ascii="Trebuchet MS" w:hAnsi="Trebuchet MS" w:cs="Trebuchet MS"/>
      <w:b/>
      <w:sz w:val="22"/>
      <w:szCs w:val="22"/>
      <w:lang w:val="de-DE" w:eastAsia="de-DE" w:bidi="ar-SA"/>
    </w:rPr>
  </w:style>
  <w:style w:type="character" w:styleId="Hyperlink">
    <w:name w:val="Hyperlink"/>
    <w:basedOn w:val="Absatz-Standardschriftart"/>
    <w:uiPriority w:val="99"/>
    <w:rsid w:val="009C3A6C"/>
    <w:rPr>
      <w:rFonts w:cs="Times New Roman"/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232240"/>
    <w:pPr>
      <w:ind w:left="720"/>
      <w:contextualSpacing/>
    </w:p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37FE9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562</Words>
  <Characters>3983</Characters>
  <Application>Microsoft Office Word</Application>
  <DocSecurity>0</DocSecurity>
  <Lines>95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Zwischen der</vt:lpstr>
    </vt:vector>
  </TitlesOfParts>
  <Company>wkw</Company>
  <LinksUpToDate>false</LinksUpToDate>
  <CharactersWithSpaces>4533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Zwischen der</dc:title>
  <dc:creator>infov</dc:creator>
  <cp:lastModifiedBy>Buchhaltung Wikimont</cp:lastModifiedBy>
  <cp:revision>20</cp:revision>
  <cp:lastPrinted>2026-04-23T12:26:00Z</cp:lastPrinted>
  <dcterms:created xsi:type="dcterms:W3CDTF">2024-03-01T11:44:00Z</dcterms:created>
  <dcterms:modified xsi:type="dcterms:W3CDTF">2026-04-23T12:27:00Z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