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9B7D" w14:textId="1A9C333D" w:rsidR="00537FE9" w:rsidRPr="00D03A75" w:rsidRDefault="00537FE9" w:rsidP="00B8030F">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Arbeitgeber:</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Wikimont GmbH</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Fronleichnamsweg 9</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8940 Liezen</w:t>
      </w:r>
    </w:p>
    <w:p w14:paraId="176792FF" w14:textId="77777777" w:rsidR="003B31AD" w:rsidRPr="00D03A75" w:rsidRDefault="003B31AD" w:rsidP="003B31AD">
      <w:pPr>
        <w:pStyle w:val="Listenabsatz"/>
        <w:shd w:val="clear" w:color="auto" w:fill="FFFFFF"/>
        <w:spacing w:after="100" w:afterAutospacing="1"/>
        <w:rPr>
          <w:rFonts w:asciiTheme="minorHAnsi" w:hAnsiTheme="minorHAnsi" w:cstheme="minorHAnsi"/>
          <w:color w:val="000000"/>
          <w:sz w:val="24"/>
          <w:szCs w:val="24"/>
          <w:lang w:val="de-AT"/>
        </w:rPr>
      </w:pPr>
    </w:p>
    <w:p w14:paraId="683BB487" w14:textId="0765C22C" w:rsidR="003F1734" w:rsidRPr="00196049" w:rsidRDefault="00537FE9" w:rsidP="003F1734">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196049">
        <w:rPr>
          <w:rFonts w:asciiTheme="minorHAnsi" w:hAnsiTheme="minorHAnsi" w:cstheme="minorHAnsi"/>
          <w:color w:val="000000"/>
          <w:sz w:val="24"/>
          <w:szCs w:val="24"/>
          <w:lang w:val="de-AT"/>
        </w:rPr>
        <w:t>Arbeitnehmer:</w:t>
      </w:r>
      <w:r w:rsidR="003F1734" w:rsidRPr="00196049">
        <w:rPr>
          <w:rFonts w:asciiTheme="minorHAnsi" w:hAnsiTheme="minorHAnsi" w:cstheme="minorHAnsi"/>
          <w:color w:val="000000"/>
          <w:sz w:val="24"/>
          <w:szCs w:val="24"/>
          <w:lang w:val="de-AT"/>
        </w:rPr>
        <w:br/>
      </w:r>
      <w:r w:rsidR="00196049" w:rsidRPr="00196049">
        <w:rPr>
          <w:rFonts w:asciiTheme="minorHAnsi" w:hAnsiTheme="minorHAnsi" w:cstheme="minorHAnsi"/>
          <w:color w:val="000000"/>
          <w:sz w:val="24"/>
          <w:szCs w:val="24"/>
          <w:lang w:val="de-AT"/>
        </w:rPr>
        <w:t>Patrik BABCANIK geb. 02.06.1982</w:t>
      </w:r>
      <w:r w:rsidR="00B149EB" w:rsidRPr="00196049">
        <w:rPr>
          <w:rFonts w:asciiTheme="minorHAnsi" w:hAnsiTheme="minorHAnsi" w:cstheme="minorHAnsi"/>
          <w:color w:val="000000"/>
          <w:sz w:val="24"/>
          <w:szCs w:val="24"/>
          <w:lang w:val="de-AT"/>
        </w:rPr>
        <w:br/>
      </w:r>
      <w:proofErr w:type="spellStart"/>
      <w:r w:rsidR="00196049" w:rsidRPr="00196049">
        <w:rPr>
          <w:rFonts w:asciiTheme="minorHAnsi" w:hAnsiTheme="minorHAnsi" w:cstheme="minorHAnsi"/>
          <w:color w:val="000000"/>
          <w:sz w:val="24"/>
          <w:szCs w:val="24"/>
          <w:lang w:val="de-AT"/>
        </w:rPr>
        <w:t>Tokajska</w:t>
      </w:r>
      <w:proofErr w:type="spellEnd"/>
      <w:r w:rsidR="00196049" w:rsidRPr="00196049">
        <w:rPr>
          <w:rFonts w:asciiTheme="minorHAnsi" w:hAnsiTheme="minorHAnsi" w:cstheme="minorHAnsi"/>
          <w:color w:val="000000"/>
          <w:sz w:val="24"/>
          <w:szCs w:val="24"/>
          <w:lang w:val="de-AT"/>
        </w:rPr>
        <w:t xml:space="preserve"> 135/2</w:t>
      </w:r>
      <w:r w:rsidR="00B149EB" w:rsidRPr="00196049">
        <w:rPr>
          <w:rFonts w:asciiTheme="minorHAnsi" w:hAnsiTheme="minorHAnsi" w:cstheme="minorHAnsi"/>
          <w:color w:val="000000"/>
          <w:sz w:val="24"/>
          <w:szCs w:val="24"/>
          <w:lang w:val="de-AT"/>
        </w:rPr>
        <w:br/>
      </w:r>
      <w:r w:rsidR="00196049" w:rsidRPr="00196049">
        <w:rPr>
          <w:rFonts w:asciiTheme="minorHAnsi" w:hAnsiTheme="minorHAnsi" w:cstheme="minorHAnsi"/>
          <w:color w:val="000000"/>
          <w:sz w:val="24"/>
          <w:szCs w:val="24"/>
          <w:lang w:val="de-AT"/>
        </w:rPr>
        <w:t>9491</w:t>
      </w:r>
      <w:r w:rsidR="00196049" w:rsidRPr="00196049">
        <w:rPr>
          <w:rFonts w:asciiTheme="minorHAnsi" w:hAnsiTheme="minorHAnsi" w:cstheme="minorHAnsi"/>
          <w:color w:val="000000"/>
          <w:sz w:val="24"/>
          <w:szCs w:val="24"/>
          <w:lang w:val="de-AT"/>
        </w:rPr>
        <w:t xml:space="preserve">1 </w:t>
      </w:r>
      <w:r w:rsidR="00196049" w:rsidRPr="00196049">
        <w:rPr>
          <w:rFonts w:asciiTheme="minorHAnsi" w:hAnsiTheme="minorHAnsi" w:cstheme="minorHAnsi"/>
          <w:color w:val="000000"/>
          <w:sz w:val="24"/>
          <w:szCs w:val="24"/>
          <w:lang w:val="de-AT"/>
        </w:rPr>
        <w:t>Nitra</w:t>
      </w:r>
      <w:r w:rsidR="00B149EB" w:rsidRPr="00196049">
        <w:rPr>
          <w:rFonts w:asciiTheme="minorHAnsi" w:hAnsiTheme="minorHAnsi" w:cstheme="minorHAnsi"/>
          <w:color w:val="000000"/>
          <w:sz w:val="24"/>
          <w:szCs w:val="24"/>
          <w:lang w:val="de-AT"/>
        </w:rPr>
        <w:br/>
      </w:r>
      <w:r w:rsidR="00196049" w:rsidRPr="00196049">
        <w:rPr>
          <w:rFonts w:asciiTheme="minorHAnsi" w:hAnsiTheme="minorHAnsi" w:cstheme="minorHAnsi"/>
          <w:color w:val="000000"/>
          <w:sz w:val="24"/>
          <w:szCs w:val="24"/>
          <w:lang w:val="de-AT"/>
        </w:rPr>
        <w:t>Slowakei</w:t>
      </w:r>
      <w:r w:rsidR="003F1734" w:rsidRPr="00196049">
        <w:rPr>
          <w:rFonts w:asciiTheme="minorHAnsi" w:hAnsiTheme="minorHAnsi" w:cstheme="minorHAnsi"/>
          <w:color w:val="000000"/>
          <w:sz w:val="24"/>
          <w:szCs w:val="24"/>
          <w:lang w:val="de-AT"/>
        </w:rPr>
        <w:br/>
      </w:r>
    </w:p>
    <w:p w14:paraId="02C5967D"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Auf Grund der Zugehörigkeit des Unternehmens/des Betriebes zur Bundesinnung/ Fachverband </w:t>
      </w:r>
      <w:r w:rsidRPr="004163CD">
        <w:rPr>
          <w:rFonts w:asciiTheme="minorHAnsi" w:hAnsiTheme="minorHAnsi" w:cstheme="minorHAnsi"/>
          <w:color w:val="000000"/>
          <w:sz w:val="24"/>
          <w:szCs w:val="24"/>
          <w:lang w:val="de-AT"/>
        </w:rPr>
        <w:t>LI Metalltechniker</w:t>
      </w:r>
      <w:r w:rsidRPr="00B8030F">
        <w:rPr>
          <w:rFonts w:asciiTheme="minorHAnsi" w:hAnsiTheme="minorHAnsi" w:cstheme="minorHAnsi"/>
          <w:color w:val="000000"/>
          <w:sz w:val="24"/>
          <w:szCs w:val="24"/>
          <w:lang w:val="de-AT"/>
        </w:rPr>
        <w:t xml:space="preserve"> gilt der Kollektivvertrag für das eisen- und metallverarbeitende Gewerbe. Dieser </w:t>
      </w:r>
      <w:r w:rsidRPr="00B31DF0">
        <w:rPr>
          <w:rFonts w:asciiTheme="minorHAnsi" w:hAnsiTheme="minorHAnsi" w:cstheme="minorHAnsi"/>
          <w:color w:val="000000"/>
          <w:sz w:val="24"/>
          <w:szCs w:val="24"/>
        </w:rPr>
        <w:t>liegt im Büro am Standort Liezen zur Einsichtnahme auf</w:t>
      </w:r>
      <w:r w:rsidRPr="00B8030F">
        <w:rPr>
          <w:rFonts w:asciiTheme="minorHAnsi" w:hAnsiTheme="minorHAnsi" w:cstheme="minorHAnsi"/>
          <w:color w:val="000000"/>
          <w:sz w:val="24"/>
          <w:szCs w:val="24"/>
          <w:lang w:val="de-AT"/>
        </w:rPr>
        <w:t>.</w:t>
      </w:r>
    </w:p>
    <w:p w14:paraId="712ADA3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402D258" w14:textId="0C7BAD23" w:rsidR="007030EA" w:rsidRPr="00196049"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Beginn des </w:t>
      </w:r>
      <w:r w:rsidR="00705F86">
        <w:rPr>
          <w:rFonts w:asciiTheme="minorHAnsi" w:hAnsiTheme="minorHAnsi" w:cstheme="minorHAnsi"/>
          <w:color w:val="000000"/>
          <w:sz w:val="24"/>
          <w:szCs w:val="24"/>
          <w:lang w:val="de-AT"/>
        </w:rPr>
        <w:t xml:space="preserve">unbefristeten </w:t>
      </w:r>
      <w:r w:rsidRPr="00196049">
        <w:rPr>
          <w:rFonts w:asciiTheme="minorHAnsi" w:hAnsiTheme="minorHAnsi" w:cstheme="minorHAnsi"/>
          <w:color w:val="000000"/>
          <w:sz w:val="24"/>
          <w:szCs w:val="24"/>
          <w:lang w:val="de-AT"/>
        </w:rPr>
        <w:t xml:space="preserve">Arbeitsverhältnisses: </w:t>
      </w:r>
      <w:r w:rsidR="00196049" w:rsidRPr="00196049">
        <w:rPr>
          <w:rFonts w:asciiTheme="minorHAnsi" w:hAnsiTheme="minorHAnsi" w:cstheme="minorHAnsi"/>
          <w:b/>
          <w:bCs/>
          <w:color w:val="000000"/>
          <w:sz w:val="24"/>
          <w:szCs w:val="24"/>
          <w:lang w:val="de-AT"/>
        </w:rPr>
        <w:t>21</w:t>
      </w:r>
      <w:r w:rsidRPr="00196049">
        <w:rPr>
          <w:rFonts w:asciiTheme="minorHAnsi" w:hAnsiTheme="minorHAnsi" w:cstheme="minorHAnsi"/>
          <w:b/>
          <w:bCs/>
          <w:color w:val="000000"/>
          <w:sz w:val="24"/>
          <w:szCs w:val="24"/>
          <w:lang w:val="de-AT"/>
        </w:rPr>
        <w:t>.</w:t>
      </w:r>
      <w:r w:rsidR="00196049" w:rsidRPr="00196049">
        <w:rPr>
          <w:rFonts w:asciiTheme="minorHAnsi" w:hAnsiTheme="minorHAnsi" w:cstheme="minorHAnsi"/>
          <w:b/>
          <w:bCs/>
          <w:color w:val="000000"/>
          <w:sz w:val="24"/>
          <w:szCs w:val="24"/>
          <w:lang w:val="de-AT"/>
        </w:rPr>
        <w:t>09</w:t>
      </w:r>
      <w:r w:rsidRPr="00196049">
        <w:rPr>
          <w:rFonts w:asciiTheme="minorHAnsi" w:hAnsiTheme="minorHAnsi" w:cstheme="minorHAnsi"/>
          <w:b/>
          <w:bCs/>
          <w:color w:val="000000"/>
          <w:sz w:val="24"/>
          <w:szCs w:val="24"/>
          <w:lang w:val="de-AT"/>
        </w:rPr>
        <w:t>.2026</w:t>
      </w:r>
    </w:p>
    <w:p w14:paraId="4B4C3A55"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196049">
        <w:rPr>
          <w:rFonts w:asciiTheme="minorHAnsi" w:hAnsiTheme="minorHAnsi" w:cstheme="minorHAnsi"/>
          <w:color w:val="000000"/>
          <w:sz w:val="24"/>
          <w:szCs w:val="24"/>
          <w:lang w:val="de-AT"/>
        </w:rPr>
        <w:t>Die Probezeit richtet sich nach dem Kollektivvertrag und beträgt 1 Monat.</w:t>
      </w:r>
    </w:p>
    <w:p w14:paraId="4666A9D7"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6B8E8A93"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Kündigungsfrist und Kündigungstermin richten sich nach dem Kollektivvertrag</w:t>
      </w:r>
      <w:r>
        <w:rPr>
          <w:rFonts w:asciiTheme="minorHAnsi" w:hAnsiTheme="minorHAnsi" w:cstheme="minorHAnsi"/>
          <w:color w:val="000000"/>
          <w:sz w:val="24"/>
          <w:szCs w:val="24"/>
          <w:lang w:val="de-AT"/>
        </w:rPr>
        <w:t xml:space="preserve">: Bei Betriebszugehörigkeit </w:t>
      </w:r>
      <w:r w:rsidRPr="001879A8">
        <w:rPr>
          <w:rFonts w:asciiTheme="minorHAnsi" w:hAnsiTheme="minorHAnsi" w:cstheme="minorHAnsi"/>
          <w:color w:val="000000"/>
          <w:sz w:val="24"/>
          <w:szCs w:val="24"/>
          <w:lang w:val="de-AT"/>
        </w:rPr>
        <w:t>bis</w:t>
      </w:r>
      <w:r>
        <w:rPr>
          <w:rFonts w:asciiTheme="minorHAnsi" w:hAnsiTheme="minorHAnsi" w:cstheme="minorHAnsi"/>
          <w:color w:val="000000"/>
          <w:sz w:val="24"/>
          <w:szCs w:val="24"/>
          <w:lang w:val="de-AT"/>
        </w:rPr>
        <w:t xml:space="preserve"> </w:t>
      </w:r>
      <w:r w:rsidRPr="001879A8">
        <w:rPr>
          <w:rFonts w:asciiTheme="minorHAnsi" w:hAnsiTheme="minorHAnsi" w:cstheme="minorHAnsi"/>
          <w:color w:val="000000"/>
          <w:sz w:val="24"/>
          <w:szCs w:val="24"/>
          <w:lang w:val="de-AT"/>
        </w:rPr>
        <w:t>1 Jahr 1 Woche, über 1 Jahr 2 Wochen, usw.</w:t>
      </w:r>
      <w:r>
        <w:rPr>
          <w:rFonts w:asciiTheme="minorHAnsi" w:hAnsiTheme="minorHAnsi" w:cstheme="minorHAnsi"/>
          <w:color w:val="000000"/>
          <w:sz w:val="24"/>
          <w:szCs w:val="24"/>
          <w:lang w:val="de-AT"/>
        </w:rPr>
        <w:br/>
      </w:r>
      <w:r w:rsidRPr="00B31DF0">
        <w:rPr>
          <w:rFonts w:asciiTheme="minorHAnsi" w:hAnsiTheme="minorHAnsi" w:cstheme="minorHAnsi"/>
          <w:color w:val="000000"/>
          <w:sz w:val="24"/>
          <w:szCs w:val="24"/>
          <w:lang w:val="de-AT"/>
        </w:rPr>
        <w:t xml:space="preserve">Für Kündigungen </w:t>
      </w:r>
      <w:r>
        <w:rPr>
          <w:rFonts w:asciiTheme="minorHAnsi" w:hAnsiTheme="minorHAnsi" w:cstheme="minorHAnsi"/>
          <w:color w:val="000000"/>
          <w:sz w:val="24"/>
          <w:szCs w:val="24"/>
          <w:lang w:val="de-AT"/>
        </w:rPr>
        <w:t>gilt</w:t>
      </w:r>
      <w:r w:rsidRPr="00B31DF0">
        <w:rPr>
          <w:rFonts w:asciiTheme="minorHAnsi" w:hAnsiTheme="minorHAnsi" w:cstheme="minorHAnsi"/>
          <w:color w:val="000000"/>
          <w:sz w:val="24"/>
          <w:szCs w:val="24"/>
          <w:lang w:val="de-AT"/>
        </w:rPr>
        <w:t xml:space="preserve"> das gesetzlich und kollektivvertraglich</w:t>
      </w:r>
      <w:r>
        <w:rPr>
          <w:rFonts w:asciiTheme="minorHAnsi" w:hAnsiTheme="minorHAnsi" w:cstheme="minorHAnsi"/>
          <w:color w:val="000000"/>
          <w:sz w:val="24"/>
          <w:szCs w:val="24"/>
          <w:lang w:val="de-AT"/>
        </w:rPr>
        <w:t xml:space="preserve">e </w:t>
      </w:r>
      <w:r w:rsidRPr="00B31DF0">
        <w:rPr>
          <w:rFonts w:asciiTheme="minorHAnsi" w:hAnsiTheme="minorHAnsi" w:cstheme="minorHAnsi"/>
          <w:color w:val="000000"/>
          <w:sz w:val="24"/>
          <w:szCs w:val="24"/>
          <w:lang w:val="de-AT"/>
        </w:rPr>
        <w:t>Schriftformgebot.</w:t>
      </w:r>
    </w:p>
    <w:p w14:paraId="566711B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4B1EFA3C" w14:textId="77777777" w:rsidR="007030EA" w:rsidRPr="001879A8"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1879A8">
        <w:rPr>
          <w:rFonts w:asciiTheme="minorHAnsi" w:hAnsiTheme="minorHAnsi" w:cstheme="minorHAnsi"/>
          <w:color w:val="000000"/>
          <w:sz w:val="24"/>
          <w:szCs w:val="24"/>
          <w:lang w:val="de-AT"/>
        </w:rPr>
        <w:t xml:space="preserve">Der Arbeitnehmer wird je nach betrieblichem Bedarf an unterschiedlichen </w:t>
      </w:r>
      <w:proofErr w:type="spellStart"/>
      <w:r w:rsidRPr="001879A8">
        <w:rPr>
          <w:rFonts w:asciiTheme="minorHAnsi" w:hAnsiTheme="minorHAnsi" w:cstheme="minorHAnsi"/>
          <w:color w:val="000000"/>
          <w:sz w:val="24"/>
          <w:szCs w:val="24"/>
          <w:lang w:val="de-AT"/>
        </w:rPr>
        <w:t>Arbeits</w:t>
      </w:r>
      <w:proofErr w:type="spellEnd"/>
      <w:r w:rsidRPr="001879A8">
        <w:rPr>
          <w:rFonts w:ascii="Cambria Math" w:hAnsi="Cambria Math" w:cs="Cambria Math"/>
          <w:color w:val="000000"/>
          <w:sz w:val="24"/>
          <w:szCs w:val="24"/>
          <w:lang w:val="de-AT"/>
        </w:rPr>
        <w:t>‑</w:t>
      </w:r>
      <w:r w:rsidRPr="001879A8">
        <w:rPr>
          <w:rFonts w:asciiTheme="minorHAnsi" w:hAnsiTheme="minorHAnsi" w:cstheme="minorHAnsi"/>
          <w:color w:val="000000"/>
          <w:sz w:val="24"/>
          <w:szCs w:val="24"/>
          <w:lang w:val="de-AT"/>
        </w:rPr>
        <w:t xml:space="preserve"> bzw. Einsatzorten eingesetzt. Entsendung zu Dienstreisen oder Montagen</w:t>
      </w:r>
      <w:r>
        <w:rPr>
          <w:rFonts w:asciiTheme="minorHAnsi" w:hAnsiTheme="minorHAnsi" w:cstheme="minorHAnsi"/>
          <w:color w:val="000000"/>
          <w:sz w:val="24"/>
          <w:szCs w:val="24"/>
          <w:lang w:val="de-AT"/>
        </w:rPr>
        <w:t xml:space="preserve"> ins Inland und Ausland möglich.</w:t>
      </w:r>
    </w:p>
    <w:p w14:paraId="7E72B373"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15B32F3" w14:textId="77777777" w:rsidR="007030EA" w:rsidRPr="00B149E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149EB">
        <w:rPr>
          <w:rFonts w:asciiTheme="minorHAnsi" w:hAnsiTheme="minorHAnsi" w:cstheme="minorHAnsi"/>
          <w:color w:val="000000"/>
          <w:sz w:val="24"/>
          <w:szCs w:val="24"/>
          <w:lang w:val="de-AT"/>
        </w:rPr>
        <w:t>Tätigkeit und Einstufung in kollektivvertragliche Lohnordnung:</w:t>
      </w:r>
    </w:p>
    <w:p w14:paraId="72BE449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rPr>
      </w:pPr>
      <w:r w:rsidRPr="00B149EB">
        <w:rPr>
          <w:rFonts w:asciiTheme="minorHAnsi" w:hAnsiTheme="minorHAnsi" w:cstheme="minorHAnsi"/>
          <w:color w:val="000000"/>
          <w:sz w:val="24"/>
          <w:szCs w:val="24"/>
        </w:rPr>
        <w:t>Der Arbeitnehmer wird als </w:t>
      </w:r>
      <w:r w:rsidRPr="00B149EB">
        <w:rPr>
          <w:rFonts w:asciiTheme="minorHAnsi" w:hAnsiTheme="minorHAnsi" w:cstheme="minorHAnsi"/>
          <w:b/>
          <w:bCs/>
          <w:color w:val="000000"/>
          <w:sz w:val="24"/>
          <w:szCs w:val="24"/>
        </w:rPr>
        <w:t>Metallarbeiter Monteur</w:t>
      </w:r>
      <w:r w:rsidRPr="00B149EB">
        <w:rPr>
          <w:rFonts w:asciiTheme="minorHAnsi" w:hAnsiTheme="minorHAnsi" w:cstheme="minorHAnsi"/>
          <w:color w:val="000000"/>
          <w:sz w:val="24"/>
          <w:szCs w:val="24"/>
        </w:rPr>
        <w:t xml:space="preserve"> beschäftigt und wird daher der </w:t>
      </w:r>
      <w:r w:rsidRPr="00B149EB">
        <w:rPr>
          <w:rFonts w:asciiTheme="minorHAnsi" w:hAnsiTheme="minorHAnsi" w:cstheme="minorHAnsi"/>
          <w:b/>
          <w:bCs/>
          <w:color w:val="000000"/>
          <w:sz w:val="24"/>
          <w:szCs w:val="24"/>
        </w:rPr>
        <w:t>Lohngruppe 6</w:t>
      </w:r>
      <w:r w:rsidRPr="00B149EB">
        <w:rPr>
          <w:rFonts w:asciiTheme="minorHAnsi" w:hAnsiTheme="minorHAnsi" w:cstheme="minorHAnsi"/>
          <w:color w:val="000000"/>
          <w:sz w:val="24"/>
          <w:szCs w:val="24"/>
        </w:rPr>
        <w:t xml:space="preserve"> zugeordnet. Der Arbeitgeber ist berechtigt, dem Arbeitnehmer andere gleichwertige Tätigkeiten zuzuweisen, sofern diese seinen Kenntnissen und Fähigkeiten entsprechen und zumutbar sind.</w:t>
      </w:r>
    </w:p>
    <w:p w14:paraId="085ACE38" w14:textId="77777777" w:rsidR="007030EA" w:rsidRPr="001879A8" w:rsidRDefault="007030EA" w:rsidP="007030EA">
      <w:pPr>
        <w:pStyle w:val="Listenabsatz"/>
        <w:shd w:val="clear" w:color="auto" w:fill="FFFFFF"/>
        <w:spacing w:after="100" w:afterAutospacing="1"/>
        <w:rPr>
          <w:rFonts w:asciiTheme="minorHAnsi" w:hAnsiTheme="minorHAnsi" w:cstheme="minorHAnsi"/>
          <w:color w:val="000000"/>
          <w:sz w:val="24"/>
          <w:szCs w:val="24"/>
        </w:rPr>
      </w:pPr>
    </w:p>
    <w:p w14:paraId="1EA60101" w14:textId="77777777" w:rsidR="007030EA" w:rsidRPr="00DC1CC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Bruttolohn: </w:t>
      </w:r>
      <w:r w:rsidRPr="004163CD">
        <w:rPr>
          <w:rFonts w:asciiTheme="minorHAnsi" w:hAnsiTheme="minorHAnsi" w:cstheme="minorHAnsi"/>
          <w:b/>
          <w:bCs/>
          <w:color w:val="000000"/>
          <w:sz w:val="24"/>
          <w:szCs w:val="24"/>
          <w:lang w:val="de-AT"/>
        </w:rPr>
        <w:t>EUR 2.571,94</w:t>
      </w:r>
      <w:r>
        <w:rPr>
          <w:rFonts w:asciiTheme="minorHAnsi" w:hAnsiTheme="minorHAnsi" w:cstheme="minorHAnsi"/>
          <w:b/>
          <w:bCs/>
          <w:color w:val="000000"/>
          <w:sz w:val="24"/>
          <w:szCs w:val="24"/>
          <w:lang w:val="de-AT"/>
        </w:rPr>
        <w:t xml:space="preserve"> </w:t>
      </w:r>
      <w:r w:rsidRPr="00DC1CCB">
        <w:rPr>
          <w:rFonts w:asciiTheme="minorHAnsi" w:hAnsiTheme="minorHAnsi" w:cstheme="minorHAnsi"/>
          <w:color w:val="000000"/>
          <w:sz w:val="24"/>
          <w:szCs w:val="24"/>
          <w:lang w:val="de-AT"/>
        </w:rPr>
        <w:t>(zzgl. kollektivvertraglicher Entgelte</w:t>
      </w:r>
      <w:r>
        <w:rPr>
          <w:rFonts w:asciiTheme="minorHAnsi" w:hAnsiTheme="minorHAnsi" w:cstheme="minorHAnsi"/>
          <w:color w:val="000000"/>
          <w:sz w:val="24"/>
          <w:szCs w:val="24"/>
          <w:lang w:val="de-AT"/>
        </w:rPr>
        <w:t>)</w:t>
      </w:r>
    </w:p>
    <w:p w14:paraId="618141D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36C834C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Montagezulage</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1,155</w:t>
      </w:r>
      <w:r w:rsidRPr="00951F35">
        <w:rPr>
          <w:rFonts w:asciiTheme="minorHAnsi" w:hAnsiTheme="minorHAnsi" w:cstheme="minorHAnsi"/>
          <w:color w:val="000000"/>
          <w:sz w:val="24"/>
          <w:szCs w:val="24"/>
          <w:lang w:val="de-AT"/>
        </w:rPr>
        <w:t xml:space="preserve"> pro Stunde</w:t>
      </w:r>
    </w:p>
    <w:p w14:paraId="399D249C"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Entfernungszulage (mehr als 6 Stunden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11,94</w:t>
      </w:r>
    </w:p>
    <w:p w14:paraId="5C92539B"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 xml:space="preserve">Entfernungszulage </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mehr als 11 Stunden</w:t>
      </w:r>
      <w:r w:rsidRPr="00DC1CCB">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30,00</w:t>
      </w:r>
    </w:p>
    <w:p w14:paraId="749E4077"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Reisekosten: Tagesgelder werden ausgehend von der vom Arbeitgeber zur Verfügung gestellten Unterkunft (angemieteten Wohnung) berechnet. </w:t>
      </w:r>
      <w:r w:rsidRPr="00DC1CCB">
        <w:rPr>
          <w:rFonts w:asciiTheme="minorHAnsi" w:hAnsiTheme="minorHAnsi" w:cstheme="minorHAnsi"/>
          <w:color w:val="000000"/>
          <w:sz w:val="24"/>
          <w:szCs w:val="24"/>
          <w:lang w:val="de-AT"/>
        </w:rPr>
        <w:t>Die</w:t>
      </w:r>
      <w:r>
        <w:rPr>
          <w:rFonts w:asciiTheme="minorHAnsi" w:hAnsiTheme="minorHAnsi" w:cstheme="minorHAnsi"/>
          <w:color w:val="000000"/>
          <w:sz w:val="24"/>
          <w:szCs w:val="24"/>
          <w:lang w:val="de-AT"/>
        </w:rPr>
        <w:t>se</w:t>
      </w:r>
      <w:r w:rsidRPr="00DC1CCB">
        <w:rPr>
          <w:rFonts w:asciiTheme="minorHAnsi" w:hAnsiTheme="minorHAnsi" w:cstheme="minorHAnsi"/>
          <w:color w:val="000000"/>
          <w:sz w:val="24"/>
          <w:szCs w:val="24"/>
          <w:lang w:val="de-AT"/>
        </w:rPr>
        <w:t xml:space="preserve"> Unterkunft wird ausschließlich für tatsächlich geleistete Arbeitstage bezahlt</w:t>
      </w:r>
      <w:r>
        <w:rPr>
          <w:rFonts w:asciiTheme="minorHAnsi" w:hAnsiTheme="minorHAnsi" w:cstheme="minorHAnsi"/>
          <w:color w:val="000000"/>
          <w:sz w:val="24"/>
          <w:szCs w:val="24"/>
          <w:lang w:val="de-AT"/>
        </w:rPr>
        <w:t>.</w:t>
      </w:r>
      <w:r w:rsidRPr="00DC1CCB">
        <w:rPr>
          <w:rFonts w:asciiTheme="minorHAnsi" w:hAnsiTheme="minorHAnsi" w:cstheme="minorHAnsi"/>
          <w:color w:val="000000"/>
          <w:sz w:val="24"/>
          <w:szCs w:val="24"/>
          <w:lang w:val="de-AT"/>
        </w:rPr>
        <w:t xml:space="preserve"> </w:t>
      </w:r>
      <w:r>
        <w:rPr>
          <w:rFonts w:asciiTheme="minorHAnsi" w:hAnsiTheme="minorHAnsi" w:cstheme="minorHAnsi"/>
          <w:color w:val="000000"/>
          <w:sz w:val="24"/>
          <w:szCs w:val="24"/>
          <w:lang w:val="de-AT"/>
        </w:rPr>
        <w:t>B</w:t>
      </w:r>
      <w:r w:rsidRPr="00DC1CCB">
        <w:rPr>
          <w:rFonts w:asciiTheme="minorHAnsi" w:hAnsiTheme="minorHAnsi" w:cstheme="minorHAnsi"/>
          <w:color w:val="000000"/>
          <w:sz w:val="24"/>
          <w:szCs w:val="24"/>
          <w:lang w:val="de-AT"/>
        </w:rPr>
        <w:t>ei nicht angetretenen Arbeitstagen kann vom Arbeitgeber ein Kostenersatz verlangt werden. Kilometergeld wird nur nach vorheriger schriftlicher Zustimmung des Arbeitgebers vergütet.</w:t>
      </w:r>
    </w:p>
    <w:p w14:paraId="761C094B"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998D0EF" w14:textId="2C9D6A06" w:rsidR="006F265B" w:rsidRPr="006F265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F7FF7">
        <w:rPr>
          <w:rFonts w:asciiTheme="minorHAnsi" w:hAnsiTheme="minorHAnsi" w:cstheme="minorHAnsi"/>
          <w:color w:val="000000"/>
          <w:sz w:val="24"/>
          <w:szCs w:val="24"/>
          <w:lang w:val="de-AT"/>
        </w:rPr>
        <w:t>Fälligkeit des Monatslohnes: bis 15. des Folgemonats</w:t>
      </w:r>
      <w:r>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Die Bezüge werden</w:t>
      </w:r>
      <w:r>
        <w:rPr>
          <w:rFonts w:asciiTheme="minorHAnsi" w:hAnsiTheme="minorHAnsi" w:cstheme="minorHAnsi"/>
          <w:color w:val="000000"/>
          <w:sz w:val="24"/>
          <w:szCs w:val="24"/>
          <w:lang w:val="de-AT"/>
        </w:rPr>
        <w:t xml:space="preserve">, wenn nicht anders vereinbart, </w:t>
      </w:r>
      <w:r w:rsidRPr="00951F35">
        <w:rPr>
          <w:rFonts w:asciiTheme="minorHAnsi" w:hAnsiTheme="minorHAnsi" w:cstheme="minorHAnsi"/>
          <w:color w:val="000000"/>
          <w:sz w:val="24"/>
          <w:szCs w:val="24"/>
          <w:lang w:val="de-AT"/>
        </w:rPr>
        <w:t>bargeldlos auf ein vom Arbeitnehmer bekanntgegebenes Konto überwiesen.</w:t>
      </w:r>
      <w:r>
        <w:rPr>
          <w:rFonts w:asciiTheme="minorHAnsi" w:hAnsiTheme="minorHAnsi" w:cstheme="minorHAnsi"/>
          <w:color w:val="000000"/>
          <w:sz w:val="24"/>
          <w:szCs w:val="24"/>
          <w:lang w:val="de-AT"/>
        </w:rPr>
        <w:t xml:space="preserve"> </w:t>
      </w:r>
      <w:r w:rsidRPr="00DF7FF7">
        <w:rPr>
          <w:rFonts w:asciiTheme="minorHAnsi" w:hAnsiTheme="minorHAnsi" w:cstheme="minorHAnsi"/>
          <w:color w:val="000000"/>
          <w:sz w:val="24"/>
          <w:szCs w:val="24"/>
          <w:lang w:val="de-AT"/>
        </w:rPr>
        <w:t>Übermittlung des Lohnzettels: bis 20. des Monats</w:t>
      </w:r>
      <w:r w:rsidR="006F265B" w:rsidRPr="006F265B">
        <w:rPr>
          <w:rFonts w:asciiTheme="minorHAnsi" w:hAnsiTheme="minorHAnsi" w:cstheme="minorHAnsi"/>
          <w:color w:val="000000"/>
          <w:sz w:val="24"/>
          <w:szCs w:val="24"/>
          <w:lang w:val="de-AT"/>
        </w:rPr>
        <w:br w:type="page"/>
      </w:r>
    </w:p>
    <w:p w14:paraId="4A72B529" w14:textId="77777777" w:rsidR="00E00B66" w:rsidRPr="00DF7FF7" w:rsidRDefault="00E00B66" w:rsidP="00E00B66">
      <w:pPr>
        <w:pStyle w:val="Listenabsatz"/>
        <w:shd w:val="clear" w:color="auto" w:fill="FFFFFF"/>
        <w:spacing w:after="100" w:afterAutospacing="1"/>
        <w:rPr>
          <w:rFonts w:asciiTheme="minorHAnsi" w:hAnsiTheme="minorHAnsi" w:cstheme="minorHAnsi"/>
          <w:color w:val="000000"/>
          <w:sz w:val="24"/>
          <w:szCs w:val="24"/>
          <w:lang w:val="de-AT"/>
        </w:rPr>
      </w:pPr>
    </w:p>
    <w:p w14:paraId="4DD745B6" w14:textId="77777777" w:rsidR="007030EA" w:rsidRPr="00D03A75"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Das Ausmaß des jährlichen Erholungsurlaubes richtet sich nach den Bestimmungen des Urlaubsgesetzes bzw. nach dem Kollektivvertrag</w:t>
      </w:r>
      <w:r>
        <w:rPr>
          <w:rFonts w:asciiTheme="minorHAnsi" w:hAnsiTheme="minorHAnsi" w:cstheme="minorHAnsi"/>
          <w:color w:val="000000"/>
          <w:sz w:val="24"/>
          <w:szCs w:val="24"/>
          <w:lang w:val="de-AT"/>
        </w:rPr>
        <w:t xml:space="preserve"> und beträgt 25 Arbeitstage.</w:t>
      </w:r>
    </w:p>
    <w:p w14:paraId="569A2CC2"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73B3FFEA" w14:textId="77777777"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 xml:space="preserve">Die wöchentliche Normalarbeitszeit beträgt </w:t>
      </w:r>
      <w:r>
        <w:rPr>
          <w:rFonts w:asciiTheme="minorHAnsi" w:hAnsiTheme="minorHAnsi" w:cstheme="minorHAnsi"/>
          <w:color w:val="000000"/>
          <w:sz w:val="24"/>
          <w:szCs w:val="24"/>
          <w:lang w:val="de-AT"/>
        </w:rPr>
        <w:t>38,5</w:t>
      </w:r>
      <w:r w:rsidRPr="00D03A75">
        <w:rPr>
          <w:rFonts w:asciiTheme="minorHAnsi" w:hAnsiTheme="minorHAnsi" w:cstheme="minorHAnsi"/>
          <w:color w:val="000000"/>
          <w:sz w:val="24"/>
          <w:szCs w:val="24"/>
          <w:lang w:val="de-AT"/>
        </w:rPr>
        <w:t xml:space="preserve"> Stunden</w:t>
      </w:r>
      <w:r>
        <w:rPr>
          <w:rFonts w:asciiTheme="minorHAnsi" w:hAnsiTheme="minorHAnsi" w:cstheme="minorHAnsi"/>
          <w:color w:val="000000"/>
          <w:sz w:val="24"/>
          <w:szCs w:val="24"/>
          <w:lang w:val="de-AT"/>
        </w:rPr>
        <w:t xml:space="preserve">. </w:t>
      </w:r>
      <w:r w:rsidRPr="00B149EB">
        <w:rPr>
          <w:rFonts w:asciiTheme="minorHAnsi" w:hAnsiTheme="minorHAnsi" w:cstheme="minorHAnsi"/>
          <w:color w:val="000000"/>
          <w:sz w:val="24"/>
          <w:szCs w:val="24"/>
          <w:lang w:val="de-AT"/>
        </w:rPr>
        <w:t>Die tägliche Normalarbeitszeit beträgt 8 Stunden</w:t>
      </w:r>
      <w:r>
        <w:rPr>
          <w:rFonts w:asciiTheme="minorHAnsi" w:hAnsiTheme="minorHAnsi" w:cstheme="minorHAnsi"/>
          <w:color w:val="000000"/>
          <w:sz w:val="24"/>
          <w:szCs w:val="24"/>
          <w:lang w:val="de-AT"/>
        </w:rPr>
        <w:t xml:space="preserve"> und</w:t>
      </w:r>
      <w:r w:rsidRPr="00B149EB">
        <w:rPr>
          <w:rFonts w:asciiTheme="minorHAnsi" w:hAnsiTheme="minorHAnsi" w:cstheme="minorHAnsi"/>
          <w:color w:val="000000"/>
          <w:sz w:val="24"/>
          <w:szCs w:val="24"/>
          <w:lang w:val="de-AT"/>
        </w:rPr>
        <w:t xml:space="preserve"> kann gemäß den kollektivvertraglichen Bestimmungen auf bis zu 10 Stunden ausgedehnt werden.</w:t>
      </w:r>
    </w:p>
    <w:p w14:paraId="5B6DB45C" w14:textId="77777777" w:rsidR="007030EA" w:rsidRPr="00E00B66" w:rsidRDefault="007030EA" w:rsidP="007030EA">
      <w:pPr>
        <w:rPr>
          <w:rFonts w:asciiTheme="minorHAnsi" w:hAnsiTheme="minorHAnsi" w:cstheme="minorHAnsi"/>
          <w:color w:val="000000"/>
          <w:sz w:val="24"/>
          <w:szCs w:val="24"/>
          <w:lang w:val="de-AT"/>
        </w:rPr>
      </w:pPr>
    </w:p>
    <w:p w14:paraId="1AAD0D1C" w14:textId="5C3738FC"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904C04">
        <w:rPr>
          <w:rFonts w:asciiTheme="minorHAnsi" w:hAnsiTheme="minorHAnsi" w:cstheme="minorHAnsi"/>
          <w:color w:val="000000"/>
          <w:sz w:val="24"/>
          <w:szCs w:val="24"/>
          <w:lang w:val="de-AT"/>
        </w:rPr>
        <w:t xml:space="preserve">Überstunden dürfen vom Monteur nur dann geleistet werden, wenn diese vorab ausdrücklich und schriftlich von der Geschäftsleitung angeordnet oder genehmigt wurden. Überstunden, die ohne vorherige schriftliche Anweisung oder Genehmigung geleistet werden, werden von der Firma nicht anerkannt und nicht als Überstunden akzeptiert. Jeder Monteur ist selbst dafür verantwortlich, vor einer Überschreitung der vereinbarten Arbeitszeit eine entsprechende schriftliche Freigabe einzuholen. Mündliche Absprachen oder eigenmächtig geleistete Mehrstunden gelten nicht als ausreichende Genehmigung. </w:t>
      </w:r>
      <w:r w:rsidR="00A231CA">
        <w:rPr>
          <w:rFonts w:asciiTheme="minorHAnsi" w:hAnsiTheme="minorHAnsi" w:cstheme="minorHAnsi"/>
          <w:color w:val="000000"/>
          <w:sz w:val="24"/>
          <w:szCs w:val="24"/>
          <w:lang w:val="de-AT"/>
        </w:rPr>
        <w:t>Schriftlich g</w:t>
      </w:r>
      <w:r w:rsidRPr="00904C04">
        <w:rPr>
          <w:rFonts w:asciiTheme="minorHAnsi" w:hAnsiTheme="minorHAnsi" w:cstheme="minorHAnsi"/>
          <w:color w:val="000000"/>
          <w:sz w:val="24"/>
          <w:szCs w:val="24"/>
          <w:lang w:val="de-AT"/>
        </w:rPr>
        <w:t>enehmigte Überstunden werden entsprechend den gesetzlichen sowie kollektivvertraglichen Bestimmungen vergütet. Gleiches gilt für Sonn- und Feiertagsarbeit.</w:t>
      </w:r>
    </w:p>
    <w:p w14:paraId="7BDC9CEC" w14:textId="77777777" w:rsidR="007030EA" w:rsidRPr="00E00B66" w:rsidRDefault="007030EA" w:rsidP="007030EA">
      <w:pPr>
        <w:shd w:val="clear" w:color="auto" w:fill="FFFFFF"/>
        <w:rPr>
          <w:rFonts w:asciiTheme="minorHAnsi" w:hAnsiTheme="minorHAnsi" w:cstheme="minorHAnsi"/>
          <w:color w:val="000000"/>
          <w:sz w:val="24"/>
          <w:szCs w:val="24"/>
          <w:lang w:val="de-AT"/>
        </w:rPr>
      </w:pPr>
    </w:p>
    <w:p w14:paraId="597CFAF3" w14:textId="77777777" w:rsidR="007030EA" w:rsidRPr="00E00B66"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Wird dem Arbeitnehmer ein Dienstfahrzeug zur Verfügung gestellt, ist dieses ausschließlich für betriebliche Fahrten zu nutzen und ein Fahrtenbuch zu führen. </w:t>
      </w:r>
      <w:r w:rsidRPr="008C33D9">
        <w:rPr>
          <w:rFonts w:asciiTheme="minorHAnsi" w:hAnsiTheme="minorHAnsi" w:cstheme="minorHAnsi"/>
          <w:color w:val="000000"/>
          <w:sz w:val="24"/>
          <w:szCs w:val="24"/>
          <w:lang w:val="de-AT"/>
        </w:rPr>
        <w:t xml:space="preserve">Bei Zuwiderhandeln </w:t>
      </w:r>
      <w:r>
        <w:rPr>
          <w:rFonts w:asciiTheme="minorHAnsi" w:hAnsiTheme="minorHAnsi" w:cstheme="minorHAnsi"/>
          <w:color w:val="000000"/>
          <w:sz w:val="24"/>
          <w:szCs w:val="24"/>
          <w:lang w:val="de-AT"/>
        </w:rPr>
        <w:t xml:space="preserve">(Privatfahrten) </w:t>
      </w:r>
      <w:r w:rsidRPr="008C33D9">
        <w:rPr>
          <w:rFonts w:asciiTheme="minorHAnsi" w:hAnsiTheme="minorHAnsi" w:cstheme="minorHAnsi"/>
          <w:color w:val="000000"/>
          <w:sz w:val="24"/>
          <w:szCs w:val="24"/>
          <w:lang w:val="de-AT"/>
        </w:rPr>
        <w:t xml:space="preserve">werden EUR 0,50 </w:t>
      </w:r>
      <w:r>
        <w:rPr>
          <w:rFonts w:asciiTheme="minorHAnsi" w:hAnsiTheme="minorHAnsi" w:cstheme="minorHAnsi"/>
          <w:color w:val="000000"/>
          <w:sz w:val="24"/>
          <w:szCs w:val="24"/>
          <w:lang w:val="de-AT"/>
        </w:rPr>
        <w:t>je</w:t>
      </w:r>
      <w:r w:rsidRPr="008C33D9">
        <w:rPr>
          <w:rFonts w:asciiTheme="minorHAnsi" w:hAnsiTheme="minorHAnsi" w:cstheme="minorHAnsi"/>
          <w:color w:val="000000"/>
          <w:sz w:val="24"/>
          <w:szCs w:val="24"/>
          <w:lang w:val="de-AT"/>
        </w:rPr>
        <w:t xml:space="preserve"> Kilometer </w:t>
      </w:r>
      <w:r>
        <w:rPr>
          <w:rFonts w:asciiTheme="minorHAnsi" w:hAnsiTheme="minorHAnsi" w:cstheme="minorHAnsi"/>
          <w:color w:val="000000"/>
          <w:sz w:val="24"/>
          <w:szCs w:val="24"/>
          <w:lang w:val="de-AT"/>
        </w:rPr>
        <w:t>fällig</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t xml:space="preserve"> Bei Beschädigungen am Fahrzeug (z.B. Steinschlag o.Ä.) wird ein Selbstbehalt von EUR 450,00 vom Lohn einbehalten. Strafen, die während der Nutzung des Dienstfahrzeuges entstehen sind vom schuldhaften Dienstnehmer zu begleichen.</w:t>
      </w:r>
    </w:p>
    <w:p w14:paraId="2AB427CD" w14:textId="77777777" w:rsidR="007030EA" w:rsidRPr="00904C04" w:rsidRDefault="007030EA" w:rsidP="007030EA">
      <w:pPr>
        <w:pStyle w:val="Listenabsatz"/>
        <w:rPr>
          <w:rFonts w:asciiTheme="minorHAnsi" w:hAnsiTheme="minorHAnsi" w:cstheme="minorHAnsi"/>
          <w:color w:val="000000"/>
          <w:sz w:val="24"/>
          <w:szCs w:val="24"/>
          <w:lang w:val="de-AT"/>
        </w:rPr>
      </w:pPr>
    </w:p>
    <w:p w14:paraId="5C67B00C" w14:textId="004CE7C1"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 xml:space="preserve">Der Arbeitgeber stellt die erforderliche Arbeitskleidung sowie ABC-Ausrüstung zur Verfügung. </w:t>
      </w:r>
      <w:r>
        <w:rPr>
          <w:rFonts w:asciiTheme="minorHAnsi" w:hAnsiTheme="minorHAnsi" w:cstheme="minorHAnsi"/>
          <w:color w:val="000000"/>
          <w:sz w:val="24"/>
          <w:szCs w:val="24"/>
          <w:lang w:val="de-AT"/>
        </w:rPr>
        <w:t xml:space="preserve">Der </w:t>
      </w:r>
      <w:r w:rsidRPr="00791197">
        <w:rPr>
          <w:rFonts w:asciiTheme="minorHAnsi" w:hAnsiTheme="minorHAnsi" w:cstheme="minorHAnsi"/>
          <w:color w:val="000000"/>
          <w:sz w:val="24"/>
          <w:szCs w:val="24"/>
          <w:lang w:val="de-AT"/>
        </w:rPr>
        <w:t xml:space="preserve">Bauhelm </w:t>
      </w:r>
      <w:r w:rsidR="00791197">
        <w:rPr>
          <w:rFonts w:asciiTheme="minorHAnsi" w:hAnsiTheme="minorHAnsi" w:cstheme="minorHAnsi"/>
          <w:color w:val="000000"/>
          <w:sz w:val="24"/>
          <w:szCs w:val="24"/>
          <w:lang w:val="de-AT"/>
        </w:rPr>
        <w:t>und das Visier gehen</w:t>
      </w:r>
      <w:r>
        <w:rPr>
          <w:rFonts w:asciiTheme="minorHAnsi" w:hAnsiTheme="minorHAnsi" w:cstheme="minorHAnsi"/>
          <w:color w:val="000000"/>
          <w:sz w:val="24"/>
          <w:szCs w:val="24"/>
          <w:lang w:val="de-AT"/>
        </w:rPr>
        <w:t xml:space="preserve"> sofort in das persönliche Eigentum des Dienstnehmers über und </w:t>
      </w:r>
      <w:r w:rsidR="00791197">
        <w:rPr>
          <w:rFonts w:asciiTheme="minorHAnsi" w:hAnsiTheme="minorHAnsi" w:cstheme="minorHAnsi"/>
          <w:color w:val="000000"/>
          <w:sz w:val="24"/>
          <w:szCs w:val="24"/>
          <w:lang w:val="de-AT"/>
        </w:rPr>
        <w:t>werden</w:t>
      </w:r>
      <w:r>
        <w:rPr>
          <w:rFonts w:asciiTheme="minorHAnsi" w:hAnsiTheme="minorHAnsi" w:cstheme="minorHAnsi"/>
          <w:color w:val="000000"/>
          <w:sz w:val="24"/>
          <w:szCs w:val="24"/>
          <w:lang w:val="de-AT"/>
        </w:rPr>
        <w:t xml:space="preserve"> bei der ersten Lohnabrechnung anteilsmäßig in Höhe von </w:t>
      </w:r>
      <w:r w:rsidRPr="00791197">
        <w:rPr>
          <w:rFonts w:asciiTheme="minorHAnsi" w:hAnsiTheme="minorHAnsi" w:cstheme="minorHAnsi"/>
          <w:color w:val="000000"/>
          <w:sz w:val="24"/>
          <w:szCs w:val="24"/>
          <w:lang w:val="de-AT"/>
        </w:rPr>
        <w:t xml:space="preserve">EUR </w:t>
      </w:r>
      <w:r w:rsidR="00892DD3" w:rsidRPr="00791197">
        <w:rPr>
          <w:rFonts w:asciiTheme="minorHAnsi" w:hAnsiTheme="minorHAnsi" w:cstheme="minorHAnsi"/>
          <w:color w:val="000000"/>
          <w:sz w:val="24"/>
          <w:szCs w:val="24"/>
          <w:lang w:val="de-AT"/>
        </w:rPr>
        <w:t>80</w:t>
      </w:r>
      <w:r w:rsidRPr="00791197">
        <w:rPr>
          <w:rFonts w:asciiTheme="minorHAnsi" w:hAnsiTheme="minorHAnsi" w:cstheme="minorHAnsi"/>
          <w:color w:val="000000"/>
          <w:sz w:val="24"/>
          <w:szCs w:val="24"/>
          <w:lang w:val="de-AT"/>
        </w:rPr>
        <w:t>,00</w:t>
      </w:r>
      <w:r>
        <w:rPr>
          <w:rFonts w:asciiTheme="minorHAnsi" w:hAnsiTheme="minorHAnsi" w:cstheme="minorHAnsi"/>
          <w:color w:val="000000"/>
          <w:sz w:val="24"/>
          <w:szCs w:val="24"/>
          <w:lang w:val="de-AT"/>
        </w:rPr>
        <w:t xml:space="preserve"> </w:t>
      </w:r>
      <w:r w:rsidR="00791197">
        <w:rPr>
          <w:rFonts w:asciiTheme="minorHAnsi" w:hAnsiTheme="minorHAnsi" w:cstheme="minorHAnsi"/>
          <w:color w:val="000000"/>
          <w:sz w:val="24"/>
          <w:szCs w:val="24"/>
          <w:lang w:val="de-AT"/>
        </w:rPr>
        <w:t xml:space="preserve">(Bauhelm EUR 65,00; Visier EUR 15,00) </w:t>
      </w:r>
      <w:r>
        <w:rPr>
          <w:rFonts w:asciiTheme="minorHAnsi" w:hAnsiTheme="minorHAnsi" w:cstheme="minorHAnsi"/>
          <w:color w:val="000000"/>
          <w:sz w:val="24"/>
          <w:szCs w:val="24"/>
          <w:lang w:val="de-AT"/>
        </w:rPr>
        <w:t xml:space="preserve">in Abzug gebracht. </w:t>
      </w:r>
      <w:r w:rsidRPr="008C33D9">
        <w:rPr>
          <w:rFonts w:asciiTheme="minorHAnsi" w:hAnsiTheme="minorHAnsi" w:cstheme="minorHAnsi"/>
          <w:color w:val="000000"/>
          <w:sz w:val="24"/>
          <w:szCs w:val="24"/>
          <w:lang w:val="de-AT"/>
        </w:rPr>
        <w:t>Bei</w:t>
      </w:r>
      <w:r>
        <w:rPr>
          <w:rFonts w:asciiTheme="minorHAnsi" w:hAnsiTheme="minorHAnsi" w:cstheme="minorHAnsi"/>
          <w:color w:val="000000"/>
          <w:sz w:val="24"/>
          <w:szCs w:val="24"/>
          <w:lang w:val="de-AT"/>
        </w:rPr>
        <w:t xml:space="preserve"> </w:t>
      </w:r>
      <w:r w:rsidRPr="008C33D9">
        <w:rPr>
          <w:rFonts w:asciiTheme="minorHAnsi" w:hAnsiTheme="minorHAnsi" w:cstheme="minorHAnsi"/>
          <w:color w:val="000000"/>
          <w:sz w:val="24"/>
          <w:szCs w:val="24"/>
          <w:lang w:val="de-AT"/>
        </w:rPr>
        <w:t xml:space="preserve">Beendigung des Arbeitsverhältnisses innerhalb der ersten zwei Monate kann der Arbeitgeber einen Kostenersatz </w:t>
      </w:r>
      <w:r>
        <w:rPr>
          <w:rFonts w:asciiTheme="minorHAnsi" w:hAnsiTheme="minorHAnsi" w:cstheme="minorHAnsi"/>
          <w:color w:val="000000"/>
          <w:sz w:val="24"/>
          <w:szCs w:val="24"/>
          <w:lang w:val="de-AT"/>
        </w:rPr>
        <w:t xml:space="preserve">von </w:t>
      </w:r>
      <w:r w:rsidRPr="008C33D9">
        <w:rPr>
          <w:rFonts w:asciiTheme="minorHAnsi" w:hAnsiTheme="minorHAnsi" w:cstheme="minorHAnsi"/>
          <w:color w:val="000000"/>
          <w:sz w:val="24"/>
          <w:szCs w:val="24"/>
          <w:lang w:val="de-AT"/>
        </w:rPr>
        <w:t>EUR 250,00</w:t>
      </w:r>
      <w:r>
        <w:rPr>
          <w:rFonts w:asciiTheme="minorHAnsi" w:hAnsiTheme="minorHAnsi" w:cstheme="minorHAnsi"/>
          <w:color w:val="000000"/>
          <w:sz w:val="24"/>
          <w:szCs w:val="24"/>
          <w:lang w:val="de-AT"/>
        </w:rPr>
        <w:t xml:space="preserve"> für </w:t>
      </w:r>
      <w:r w:rsidR="00002047">
        <w:rPr>
          <w:rFonts w:asciiTheme="minorHAnsi" w:hAnsiTheme="minorHAnsi" w:cstheme="minorHAnsi"/>
          <w:color w:val="000000"/>
          <w:sz w:val="24"/>
          <w:szCs w:val="24"/>
          <w:lang w:val="de-AT"/>
        </w:rPr>
        <w:t xml:space="preserve">die restliche </w:t>
      </w:r>
      <w:r>
        <w:rPr>
          <w:rFonts w:asciiTheme="minorHAnsi" w:hAnsiTheme="minorHAnsi" w:cstheme="minorHAnsi"/>
          <w:color w:val="000000"/>
          <w:sz w:val="24"/>
          <w:szCs w:val="24"/>
          <w:lang w:val="de-AT"/>
        </w:rPr>
        <w:t xml:space="preserve">Arbeitskleidung </w:t>
      </w:r>
      <w:r w:rsidRPr="008C33D9">
        <w:rPr>
          <w:rFonts w:asciiTheme="minorHAnsi" w:hAnsiTheme="minorHAnsi" w:cstheme="minorHAnsi"/>
          <w:color w:val="000000"/>
          <w:sz w:val="24"/>
          <w:szCs w:val="24"/>
          <w:lang w:val="de-AT"/>
        </w:rPr>
        <w:t>verlangen, sofern diese nicht zurückgegeben wird.</w:t>
      </w:r>
    </w:p>
    <w:p w14:paraId="10D9AEA1" w14:textId="77777777" w:rsidR="007030EA" w:rsidRPr="00B8030F" w:rsidRDefault="007030EA" w:rsidP="007030EA">
      <w:pPr>
        <w:pStyle w:val="Listenabsatz"/>
        <w:rPr>
          <w:rFonts w:asciiTheme="minorHAnsi" w:hAnsiTheme="minorHAnsi" w:cstheme="minorHAnsi"/>
          <w:color w:val="000000"/>
          <w:sz w:val="24"/>
          <w:szCs w:val="24"/>
          <w:lang w:val="de-AT"/>
        </w:rPr>
      </w:pPr>
    </w:p>
    <w:p w14:paraId="0A0D0A0B" w14:textId="77777777" w:rsidR="007030EA" w:rsidRPr="00B8030F"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Haftung und Schäden: </w:t>
      </w:r>
      <w:r w:rsidRPr="00B8030F">
        <w:rPr>
          <w:rFonts w:asciiTheme="minorHAnsi" w:hAnsiTheme="minorHAnsi" w:cstheme="minorHAnsi"/>
          <w:color w:val="000000"/>
          <w:sz w:val="24"/>
          <w:szCs w:val="24"/>
          <w:lang w:val="de-AT"/>
        </w:rPr>
        <w:t>Verursacht der Arbeitnehmer durch schuldhaftes Verhalten einen Schaden, haftet er im Rahmen der gesetzlichen Bestimmungen. Ein Abzug vom Entgelt (Lohn) erfolgt im rechtlich zulässigen Ausmaß.</w:t>
      </w:r>
    </w:p>
    <w:p w14:paraId="3146FA46" w14:textId="77777777" w:rsidR="007030EA" w:rsidRPr="008C33D9" w:rsidRDefault="007030EA" w:rsidP="007030EA">
      <w:pPr>
        <w:pStyle w:val="Listenabsatz"/>
        <w:rPr>
          <w:rFonts w:asciiTheme="minorHAnsi" w:hAnsiTheme="minorHAnsi" w:cstheme="minorHAnsi"/>
          <w:color w:val="000000"/>
          <w:sz w:val="24"/>
          <w:szCs w:val="24"/>
          <w:lang w:val="de-AT"/>
        </w:rPr>
      </w:pPr>
    </w:p>
    <w:p w14:paraId="0AFC24B4" w14:textId="77777777" w:rsidR="007030EA" w:rsidRPr="00626E57"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Sozialversicherung</w:t>
      </w:r>
      <w:r>
        <w:rPr>
          <w:rFonts w:asciiTheme="minorHAnsi" w:hAnsiTheme="minorHAnsi" w:cstheme="minorHAnsi"/>
          <w:color w:val="000000"/>
          <w:sz w:val="24"/>
          <w:szCs w:val="24"/>
          <w:lang w:val="de-AT"/>
        </w:rPr>
        <w:t xml:space="preserve"> u. b</w:t>
      </w:r>
      <w:r w:rsidRPr="00626E57">
        <w:rPr>
          <w:rFonts w:asciiTheme="minorHAnsi" w:hAnsiTheme="minorHAnsi" w:cstheme="minorHAnsi"/>
          <w:color w:val="000000"/>
          <w:sz w:val="24"/>
          <w:szCs w:val="24"/>
        </w:rPr>
        <w:t>etriebliche Vorsorge</w:t>
      </w:r>
      <w:r>
        <w:rPr>
          <w:rFonts w:asciiTheme="minorHAnsi" w:hAnsiTheme="minorHAnsi" w:cstheme="minorHAnsi"/>
          <w:color w:val="000000"/>
          <w:sz w:val="24"/>
          <w:szCs w:val="24"/>
        </w:rPr>
        <w:t>kasse</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br/>
      </w:r>
      <w:r w:rsidRPr="00626E57">
        <w:rPr>
          <w:rFonts w:asciiTheme="minorHAnsi" w:hAnsiTheme="minorHAnsi" w:cstheme="minorHAnsi"/>
          <w:color w:val="000000"/>
          <w:sz w:val="24"/>
          <w:szCs w:val="24"/>
          <w:lang w:val="de-AT"/>
        </w:rPr>
        <w:t xml:space="preserve">Österreichische Gesundheitskasse, Wienerbergstraße 15-19, </w:t>
      </w:r>
      <w:r w:rsidRPr="00626E57">
        <w:rPr>
          <w:rFonts w:asciiTheme="minorHAnsi" w:hAnsiTheme="minorHAnsi" w:cstheme="minorHAnsi"/>
          <w:color w:val="000000"/>
          <w:sz w:val="24"/>
          <w:szCs w:val="24"/>
        </w:rPr>
        <w:t>1100 Wien</w:t>
      </w:r>
      <w:r>
        <w:rPr>
          <w:rFonts w:asciiTheme="minorHAnsi" w:hAnsiTheme="minorHAnsi" w:cstheme="minorHAnsi"/>
          <w:color w:val="000000"/>
          <w:sz w:val="24"/>
          <w:szCs w:val="24"/>
        </w:rPr>
        <w:br/>
      </w:r>
      <w:r w:rsidRPr="00626E57">
        <w:rPr>
          <w:rFonts w:asciiTheme="minorHAnsi" w:hAnsiTheme="minorHAnsi" w:cstheme="minorHAnsi"/>
          <w:color w:val="000000"/>
          <w:sz w:val="24"/>
          <w:szCs w:val="24"/>
        </w:rPr>
        <w:t>Valida Plus AG (Kassenleitzahl 71300), Mooslackengasse 12, 1190 Wien</w:t>
      </w:r>
    </w:p>
    <w:p w14:paraId="0618B5A2" w14:textId="77777777" w:rsidR="007030EA" w:rsidRDefault="007030EA" w:rsidP="007030EA">
      <w:pPr>
        <w:spacing w:line="60" w:lineRule="exact"/>
        <w:rPr>
          <w:rFonts w:asciiTheme="minorHAnsi" w:hAnsiTheme="minorHAnsi" w:cstheme="minorHAnsi"/>
          <w:color w:val="000000"/>
          <w:sz w:val="24"/>
          <w:szCs w:val="24"/>
          <w:lang w:val="de-AT"/>
        </w:rPr>
      </w:pPr>
    </w:p>
    <w:p w14:paraId="7CFCA9B7" w14:textId="77777777" w:rsidR="007030EA" w:rsidRPr="00965DF5" w:rsidRDefault="007030EA" w:rsidP="007030EA">
      <w:pPr>
        <w:spacing w:line="60" w:lineRule="exact"/>
        <w:rPr>
          <w:rFonts w:asciiTheme="minorHAnsi" w:hAnsiTheme="minorHAnsi" w:cstheme="minorHAnsi"/>
          <w:color w:val="000000"/>
          <w:sz w:val="24"/>
          <w:szCs w:val="24"/>
          <w:lang w:val="de-AT"/>
        </w:rPr>
      </w:pPr>
    </w:p>
    <w:p w14:paraId="4956089A" w14:textId="77777777" w:rsidR="00196049" w:rsidRDefault="00196049" w:rsidP="007030EA">
      <w:pPr>
        <w:shd w:val="clear" w:color="auto" w:fill="FFFFFF"/>
        <w:rPr>
          <w:rFonts w:asciiTheme="minorHAnsi" w:hAnsiTheme="minorHAnsi" w:cstheme="minorHAnsi"/>
          <w:color w:val="000000"/>
          <w:sz w:val="24"/>
          <w:szCs w:val="24"/>
          <w:lang w:val="de-AT"/>
        </w:rPr>
      </w:pPr>
    </w:p>
    <w:p w14:paraId="0407D595" w14:textId="7FADCB1D" w:rsidR="007030EA" w:rsidRDefault="007030EA" w:rsidP="007030EA">
      <w:p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Die Arbeitsaufnahme gilt als Zustimmung zu diesem Vertrag.</w:t>
      </w:r>
    </w:p>
    <w:p w14:paraId="08A7C477" w14:textId="77777777" w:rsidR="007030EA" w:rsidRPr="008C33D9" w:rsidRDefault="007030EA" w:rsidP="007030EA">
      <w:pPr>
        <w:shd w:val="clear" w:color="auto" w:fill="FFFFFF"/>
        <w:spacing w:line="60" w:lineRule="exact"/>
        <w:rPr>
          <w:rFonts w:asciiTheme="minorHAnsi" w:hAnsiTheme="minorHAnsi" w:cstheme="minorHAnsi"/>
          <w:color w:val="000000"/>
          <w:sz w:val="24"/>
          <w:szCs w:val="24"/>
          <w:lang w:val="de-AT"/>
        </w:rPr>
      </w:pPr>
    </w:p>
    <w:p w14:paraId="2728C074" w14:textId="26C0E51E" w:rsidR="007030EA" w:rsidRPr="003F1734" w:rsidRDefault="007030EA" w:rsidP="007030EA">
      <w:pPr>
        <w:tabs>
          <w:tab w:val="center" w:pos="2268"/>
          <w:tab w:val="center" w:pos="6521"/>
        </w:tabs>
        <w:jc w:val="both"/>
        <w:rPr>
          <w:rFonts w:asciiTheme="minorHAnsi" w:hAnsiTheme="minorHAnsi" w:cstheme="minorHAnsi"/>
          <w:sz w:val="18"/>
          <w:szCs w:val="18"/>
        </w:rPr>
      </w:pP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Liezen</w:t>
      </w:r>
      <w:r w:rsidRPr="00D03A75">
        <w:rPr>
          <w:rFonts w:asciiTheme="minorHAnsi" w:hAnsiTheme="minorHAnsi" w:cstheme="minorHAnsi"/>
          <w:sz w:val="22"/>
          <w:szCs w:val="22"/>
        </w:rPr>
        <w:tab/>
        <w:t>am</w:t>
      </w:r>
      <w:r>
        <w:rPr>
          <w:rFonts w:asciiTheme="minorHAnsi" w:hAnsiTheme="minorHAnsi" w:cstheme="minorHAnsi"/>
          <w:sz w:val="22"/>
          <w:szCs w:val="22"/>
        </w:rPr>
        <w:t xml:space="preserve"> </w:t>
      </w:r>
      <w:r w:rsidR="006E56C4">
        <w:rPr>
          <w:rFonts w:asciiTheme="minorHAnsi" w:hAnsiTheme="minorHAnsi" w:cstheme="minorHAnsi"/>
          <w:sz w:val="22"/>
          <w:szCs w:val="22"/>
        </w:rPr>
        <w:fldChar w:fldCharType="begin"/>
      </w:r>
      <w:r w:rsidR="006E56C4">
        <w:rPr>
          <w:rFonts w:asciiTheme="minorHAnsi" w:hAnsiTheme="minorHAnsi" w:cstheme="minorHAnsi"/>
          <w:sz w:val="22"/>
          <w:szCs w:val="22"/>
        </w:rPr>
        <w:instrText xml:space="preserve"> TIME \@ "dd.MM.yyyy" </w:instrText>
      </w:r>
      <w:r w:rsidR="006E56C4">
        <w:rPr>
          <w:rFonts w:asciiTheme="minorHAnsi" w:hAnsiTheme="minorHAnsi" w:cstheme="minorHAnsi"/>
          <w:sz w:val="22"/>
          <w:szCs w:val="22"/>
        </w:rPr>
        <w:fldChar w:fldCharType="separate"/>
      </w:r>
      <w:r w:rsidR="00196049">
        <w:rPr>
          <w:rFonts w:asciiTheme="minorHAnsi" w:hAnsiTheme="minorHAnsi" w:cstheme="minorHAnsi"/>
          <w:noProof/>
          <w:sz w:val="22"/>
          <w:szCs w:val="22"/>
        </w:rPr>
        <w:t>18.09.2026</w:t>
      </w:r>
      <w:r w:rsidR="006E56C4">
        <w:rPr>
          <w:rFonts w:asciiTheme="minorHAnsi" w:hAnsiTheme="minorHAnsi" w:cstheme="minorHAnsi"/>
          <w:sz w:val="22"/>
          <w:szCs w:val="22"/>
        </w:rPr>
        <w:fldChar w:fldCharType="end"/>
      </w:r>
      <w:r>
        <w:rPr>
          <w:rFonts w:asciiTheme="minorHAnsi" w:hAnsiTheme="minorHAnsi" w:cstheme="minorHAnsi"/>
          <w:sz w:val="22"/>
          <w:szCs w:val="22"/>
        </w:rPr>
        <w:br/>
      </w:r>
      <w:r w:rsidRPr="003F1734">
        <w:rPr>
          <w:rFonts w:asciiTheme="minorHAnsi" w:hAnsiTheme="minorHAnsi" w:cstheme="minorHAnsi"/>
          <w:sz w:val="18"/>
          <w:szCs w:val="18"/>
        </w:rPr>
        <w:t xml:space="preserve"> </w:t>
      </w:r>
      <w:r w:rsidRPr="003F1734">
        <w:rPr>
          <w:rFonts w:asciiTheme="minorHAnsi" w:hAnsiTheme="minorHAnsi" w:cstheme="minorHAnsi"/>
          <w:sz w:val="18"/>
          <w:szCs w:val="18"/>
        </w:rPr>
        <w:tab/>
        <w:t>Ort</w:t>
      </w:r>
      <w:r w:rsidRPr="003F1734">
        <w:rPr>
          <w:rFonts w:asciiTheme="minorHAnsi" w:hAnsiTheme="minorHAnsi" w:cstheme="minorHAnsi"/>
          <w:sz w:val="18"/>
          <w:szCs w:val="18"/>
        </w:rPr>
        <w:tab/>
        <w:t>Datum</w:t>
      </w:r>
    </w:p>
    <w:p w14:paraId="616BF6F5"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05EE0686"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177CFD47"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63990A1E" w14:textId="4B2504D3" w:rsidR="00E221D9" w:rsidRPr="007030EA" w:rsidRDefault="007030EA" w:rsidP="007030EA">
      <w:pPr>
        <w:tabs>
          <w:tab w:val="center" w:pos="2268"/>
          <w:tab w:val="center" w:pos="6521"/>
        </w:tabs>
        <w:rPr>
          <w:rFonts w:asciiTheme="minorHAnsi" w:hAnsiTheme="minorHAnsi" w:cstheme="minorHAnsi"/>
          <w:sz w:val="24"/>
          <w:szCs w:val="24"/>
        </w:rPr>
      </w:pPr>
      <w:r>
        <w:rPr>
          <w:rFonts w:asciiTheme="minorHAnsi" w:hAnsiTheme="minorHAnsi" w:cstheme="minorHAnsi"/>
          <w:sz w:val="22"/>
          <w:szCs w:val="22"/>
        </w:rPr>
        <w:t xml:space="preserve"> </w:t>
      </w:r>
      <w:r>
        <w:rPr>
          <w:rFonts w:asciiTheme="minorHAnsi" w:hAnsiTheme="minorHAnsi" w:cstheme="minorHAnsi"/>
          <w:sz w:val="22"/>
          <w:szCs w:val="22"/>
        </w:rPr>
        <w:tab/>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tab/>
      </w:r>
      <w:r>
        <w:rPr>
          <w:rFonts w:asciiTheme="minorHAnsi" w:hAnsiTheme="minorHAnsi" w:cstheme="minorHAnsi"/>
          <w:sz w:val="22"/>
          <w:szCs w:val="22"/>
        </w:rPr>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br/>
      </w:r>
      <w:r w:rsidRPr="003F1734">
        <w:rPr>
          <w:rFonts w:asciiTheme="minorHAnsi" w:hAnsiTheme="minorHAnsi" w:cstheme="minorHAnsi"/>
          <w:sz w:val="24"/>
          <w:szCs w:val="24"/>
        </w:rPr>
        <w:t xml:space="preserve"> </w:t>
      </w:r>
      <w:r w:rsidRPr="003F1734">
        <w:rPr>
          <w:rFonts w:asciiTheme="minorHAnsi" w:hAnsiTheme="minorHAnsi" w:cstheme="minorHAnsi"/>
          <w:sz w:val="24"/>
          <w:szCs w:val="24"/>
        </w:rPr>
        <w:tab/>
      </w:r>
      <w:r w:rsidRPr="003F1734">
        <w:rPr>
          <w:rFonts w:asciiTheme="minorHAnsi" w:hAnsiTheme="minorHAnsi" w:cstheme="minorHAnsi"/>
          <w:sz w:val="24"/>
          <w:szCs w:val="24"/>
        </w:rPr>
        <w:tab/>
      </w:r>
      <w:r w:rsidRPr="003F1734">
        <w:rPr>
          <w:rFonts w:asciiTheme="minorHAnsi" w:hAnsiTheme="minorHAnsi" w:cstheme="minorHAnsi"/>
          <w:sz w:val="18"/>
          <w:szCs w:val="18"/>
        </w:rPr>
        <w:t>gelesen und ausdrücklich einverstanden</w:t>
      </w:r>
      <w:r>
        <w:rPr>
          <w:rFonts w:asciiTheme="minorHAnsi" w:hAnsiTheme="minorHAnsi" w:cstheme="minorHAnsi"/>
          <w:sz w:val="24"/>
          <w:szCs w:val="24"/>
        </w:rPr>
        <w:br/>
      </w: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Arbeitgeber</w:t>
      </w:r>
      <w:r w:rsidRPr="00D03A75">
        <w:rPr>
          <w:rFonts w:asciiTheme="minorHAnsi" w:hAnsiTheme="minorHAnsi" w:cstheme="minorHAnsi"/>
          <w:sz w:val="22"/>
          <w:szCs w:val="22"/>
        </w:rPr>
        <w:tab/>
        <w:t>Arbeitnehmer</w:t>
      </w:r>
    </w:p>
    <w:sectPr w:rsidR="00E221D9" w:rsidRPr="007030EA" w:rsidSect="003B31AD">
      <w:headerReference w:type="even" r:id="rId7"/>
      <w:headerReference w:type="default" r:id="rId8"/>
      <w:footerReference w:type="even" r:id="rId9"/>
      <w:footerReference w:type="default" r:id="rId10"/>
      <w:footerReference w:type="first" r:id="rId11"/>
      <w:pgSz w:w="11906" w:h="16838" w:code="9"/>
      <w:pgMar w:top="1418" w:right="1418"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92211" w14:textId="77777777" w:rsidR="00D72605" w:rsidRDefault="00D72605">
      <w:r>
        <w:separator/>
      </w:r>
    </w:p>
  </w:endnote>
  <w:endnote w:type="continuationSeparator" w:id="0">
    <w:p w14:paraId="3DCFD92A" w14:textId="77777777" w:rsidR="00D72605" w:rsidRDefault="00D72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BA70" w14:textId="77777777" w:rsidR="003B31AD" w:rsidRDefault="003B31AD" w:rsidP="003B31A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453634791"/>
      <w:docPartObj>
        <w:docPartGallery w:val="Page Numbers (Bottom of Page)"/>
        <w:docPartUnique/>
      </w:docPartObj>
    </w:sdtPr>
    <w:sdtContent>
      <w:p w14:paraId="778599A3" w14:textId="29747638" w:rsidR="003B31AD" w:rsidRPr="007F5C99" w:rsidRDefault="003B31AD">
        <w:pPr>
          <w:pStyle w:val="Fuzeile"/>
          <w:rPr>
            <w:rFonts w:asciiTheme="minorHAnsi" w:hAnsiTheme="minorHAnsi" w:cstheme="minorHAnsi"/>
          </w:rPr>
        </w:pPr>
        <w:r w:rsidRPr="007F5C99">
          <w:rPr>
            <w:rFonts w:asciiTheme="minorHAnsi" w:hAnsiTheme="minorHAnsi" w:cstheme="minorHAnsi"/>
          </w:rPr>
          <w:t xml:space="preserve">Seite </w:t>
        </w:r>
        <w:r w:rsidRPr="007F5C99">
          <w:rPr>
            <w:rFonts w:asciiTheme="minorHAnsi" w:hAnsiTheme="minorHAnsi" w:cstheme="minorHAnsi"/>
          </w:rPr>
          <w:fldChar w:fldCharType="begin"/>
        </w:r>
        <w:r w:rsidRPr="007F5C99">
          <w:rPr>
            <w:rFonts w:asciiTheme="minorHAnsi" w:hAnsiTheme="minorHAnsi" w:cstheme="minorHAnsi"/>
          </w:rPr>
          <w:instrText>PAGE   \* MERGEFORMAT</w:instrText>
        </w:r>
        <w:r w:rsidRPr="007F5C99">
          <w:rPr>
            <w:rFonts w:asciiTheme="minorHAnsi" w:hAnsiTheme="minorHAnsi" w:cstheme="minorHAnsi"/>
          </w:rPr>
          <w:fldChar w:fldCharType="separate"/>
        </w:r>
        <w:r w:rsidRPr="007F5C99">
          <w:rPr>
            <w:rFonts w:asciiTheme="minorHAnsi" w:hAnsiTheme="minorHAnsi" w:cstheme="minorHAnsi"/>
          </w:rPr>
          <w:t>2</w:t>
        </w:r>
        <w:r w:rsidRPr="007F5C99">
          <w:rPr>
            <w:rFonts w:asciiTheme="minorHAnsi" w:hAnsiTheme="minorHAnsi" w:cs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20685"/>
      <w:docPartObj>
        <w:docPartGallery w:val="Page Numbers (Bottom of Page)"/>
        <w:docPartUnique/>
      </w:docPartObj>
    </w:sdtPr>
    <w:sdtContent>
      <w:p w14:paraId="6F9BD9DA" w14:textId="2D0FC2A7" w:rsidR="003B31AD" w:rsidRDefault="003B31AD">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F940E" w14:textId="77777777" w:rsidR="00D72605" w:rsidRDefault="00D72605">
      <w:r>
        <w:separator/>
      </w:r>
    </w:p>
  </w:footnote>
  <w:footnote w:type="continuationSeparator" w:id="0">
    <w:p w14:paraId="0D2C8368" w14:textId="77777777" w:rsidR="00D72605" w:rsidRDefault="00D72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524D" w14:textId="69EE40A7" w:rsidR="003B0C9C" w:rsidRPr="009949F8" w:rsidRDefault="003B0C9C" w:rsidP="003B0C9C">
    <w:pPr>
      <w:pStyle w:val="Kopfzeile"/>
      <w:ind w:right="360"/>
      <w:rPr>
        <w:rFonts w:ascii="Trebuchet MS" w:hAnsi="Trebuchet MS" w:cs="Trebuchet MS"/>
        <w:b/>
        <w:bCs/>
        <w:color w:val="999999"/>
        <w:sz w:val="22"/>
        <w:szCs w:val="22"/>
        <w:u w:val="single"/>
        <w:lang w:val="de-AT"/>
      </w:rPr>
    </w:pPr>
  </w:p>
  <w:p w14:paraId="75098A86" w14:textId="74332D77" w:rsidR="00790378" w:rsidRPr="008F3D10" w:rsidRDefault="00790378" w:rsidP="00790378">
    <w:pPr>
      <w:pStyle w:val="Kopfzeile"/>
      <w:ind w:right="360"/>
      <w:rPr>
        <w:rFonts w:ascii="Trebuchet MS" w:hAnsi="Trebuchet MS" w:cs="Trebuchet MS"/>
        <w:b/>
        <w:bCs/>
        <w:color w:val="BFBFBF" w:themeColor="background1" w:themeShade="BF"/>
        <w:sz w:val="22"/>
        <w:szCs w:val="22"/>
        <w:u w:val="single"/>
        <w:lang w:val="de-AT"/>
      </w:rPr>
    </w:pPr>
  </w:p>
  <w:p w14:paraId="7AC8AEFD" w14:textId="77777777" w:rsidR="00790378" w:rsidRPr="00790378" w:rsidRDefault="00790378" w:rsidP="00790378">
    <w:pPr>
      <w:pStyle w:val="Kopfzeile"/>
      <w:rPr>
        <w:lang w:val="de-A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E67C" w14:textId="77777777" w:rsidR="00D03A75" w:rsidRPr="00D03A75" w:rsidRDefault="00D03A75" w:rsidP="00D03A75">
    <w:pPr>
      <w:jc w:val="center"/>
      <w:rPr>
        <w:rFonts w:asciiTheme="minorHAnsi" w:hAnsiTheme="minorHAnsi" w:cstheme="minorHAnsi"/>
        <w:b/>
        <w:bCs/>
        <w:sz w:val="36"/>
        <w:szCs w:val="36"/>
      </w:rPr>
    </w:pPr>
    <w:r w:rsidRPr="00D03A75">
      <w:rPr>
        <w:rFonts w:asciiTheme="minorHAnsi" w:hAnsiTheme="minorHAnsi" w:cstheme="minorHAnsi"/>
        <w:b/>
        <w:bCs/>
        <w:sz w:val="36"/>
        <w:szCs w:val="36"/>
      </w:rPr>
      <w:t>Dienstzettel</w:t>
    </w:r>
  </w:p>
  <w:p w14:paraId="159DE0E0" w14:textId="4D668854" w:rsidR="00241AD0" w:rsidRPr="00932E6F" w:rsidRDefault="00D03A75" w:rsidP="00932E6F">
    <w:pPr>
      <w:tabs>
        <w:tab w:val="left" w:pos="0"/>
        <w:tab w:val="left" w:leader="dot" w:pos="9072"/>
      </w:tabs>
      <w:spacing w:line="360" w:lineRule="auto"/>
      <w:jc w:val="center"/>
      <w:rPr>
        <w:rFonts w:asciiTheme="minorHAnsi" w:hAnsiTheme="minorHAnsi" w:cstheme="minorHAnsi"/>
        <w:sz w:val="18"/>
        <w:szCs w:val="18"/>
      </w:rPr>
    </w:pPr>
    <w:r w:rsidRPr="00D03A75">
      <w:rPr>
        <w:rFonts w:asciiTheme="minorHAnsi" w:hAnsiTheme="minorHAnsi" w:cstheme="minorHAnsi"/>
        <w:sz w:val="18"/>
        <w:szCs w:val="18"/>
      </w:rPr>
      <w:t>Gemäß § 2 Arbeitsvertragsrechts-Anpassungsgesetz (AVRAG)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0EF"/>
    <w:multiLevelType w:val="singleLevel"/>
    <w:tmpl w:val="43B62BC2"/>
    <w:lvl w:ilvl="0">
      <w:start w:val="1"/>
      <w:numFmt w:val="upperRoman"/>
      <w:lvlText w:val="%1."/>
      <w:lvlJc w:val="left"/>
      <w:pPr>
        <w:tabs>
          <w:tab w:val="num" w:pos="720"/>
        </w:tabs>
        <w:ind w:left="720" w:hanging="720"/>
      </w:pPr>
      <w:rPr>
        <w:rFonts w:cs="Times New Roman" w:hint="default"/>
      </w:rPr>
    </w:lvl>
  </w:abstractNum>
  <w:abstractNum w:abstractNumId="1" w15:restartNumberingAfterBreak="0">
    <w:nsid w:val="0B946298"/>
    <w:multiLevelType w:val="hybridMultilevel"/>
    <w:tmpl w:val="7EEC94A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A6C56FD"/>
    <w:multiLevelType w:val="hybridMultilevel"/>
    <w:tmpl w:val="BB10D8A6"/>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3" w15:restartNumberingAfterBreak="0">
    <w:nsid w:val="1D823E10"/>
    <w:multiLevelType w:val="hybridMultilevel"/>
    <w:tmpl w:val="6504D36A"/>
    <w:lvl w:ilvl="0" w:tplc="394EE8FA">
      <w:start w:val="1"/>
      <w:numFmt w:val="bullet"/>
      <w:lvlText w:val=""/>
      <w:lvlJc w:val="left"/>
      <w:pPr>
        <w:tabs>
          <w:tab w:val="num" w:pos="1146"/>
        </w:tabs>
        <w:ind w:left="1146" w:hanging="360"/>
      </w:pPr>
      <w:rPr>
        <w:rFonts w:ascii="Symbol" w:hAnsi="Symbol" w:hint="default"/>
        <w:color w:val="auto"/>
        <w:sz w:val="18"/>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6E65FF"/>
    <w:multiLevelType w:val="hybridMultilevel"/>
    <w:tmpl w:val="82CC72E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1FF4E8A"/>
    <w:multiLevelType w:val="hybridMultilevel"/>
    <w:tmpl w:val="A9EA027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650641E"/>
    <w:multiLevelType w:val="hybridMultilevel"/>
    <w:tmpl w:val="61D0D2B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2600FCE"/>
    <w:multiLevelType w:val="hybridMultilevel"/>
    <w:tmpl w:val="7A42D4D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71005FD"/>
    <w:multiLevelType w:val="hybridMultilevel"/>
    <w:tmpl w:val="B4C8F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772210"/>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A622C6"/>
    <w:multiLevelType w:val="hybridMultilevel"/>
    <w:tmpl w:val="6036913E"/>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11" w15:restartNumberingAfterBreak="0">
    <w:nsid w:val="5F2D7C12"/>
    <w:multiLevelType w:val="singleLevel"/>
    <w:tmpl w:val="39ACD56E"/>
    <w:lvl w:ilvl="0">
      <w:start w:val="2"/>
      <w:numFmt w:val="decimal"/>
      <w:lvlText w:val="%1."/>
      <w:legacy w:legacy="1" w:legacySpace="0" w:legacyIndent="360"/>
      <w:lvlJc w:val="left"/>
      <w:pPr>
        <w:ind w:left="360" w:hanging="360"/>
      </w:pPr>
      <w:rPr>
        <w:rFonts w:cs="Times New Roman"/>
      </w:rPr>
    </w:lvl>
  </w:abstractNum>
  <w:abstractNum w:abstractNumId="12" w15:restartNumberingAfterBreak="0">
    <w:nsid w:val="5F6A412F"/>
    <w:multiLevelType w:val="hybridMultilevel"/>
    <w:tmpl w:val="F39E8D2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4E8658F"/>
    <w:multiLevelType w:val="singleLevel"/>
    <w:tmpl w:val="EA30E4C4"/>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68804FF1"/>
    <w:multiLevelType w:val="hybridMultilevel"/>
    <w:tmpl w:val="2A0A335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AAD3654"/>
    <w:multiLevelType w:val="hybridMultilevel"/>
    <w:tmpl w:val="405692CC"/>
    <w:lvl w:ilvl="0" w:tplc="5344C0AA">
      <w:start w:val="1"/>
      <w:numFmt w:val="decimal"/>
      <w:lvlText w:val="%1."/>
      <w:lvlJc w:val="left"/>
      <w:pPr>
        <w:tabs>
          <w:tab w:val="num" w:pos="720"/>
        </w:tabs>
        <w:ind w:left="720" w:hanging="360"/>
      </w:pPr>
      <w:rPr>
        <w:rFonts w:cs="Times New Roman" w:hint="default"/>
        <w:b w:val="0"/>
        <w:bCs w:val="0"/>
        <w:i w:val="0"/>
        <w:iCs w:val="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6E6312A7"/>
    <w:multiLevelType w:val="hybridMultilevel"/>
    <w:tmpl w:val="ADA048F2"/>
    <w:lvl w:ilvl="0" w:tplc="574C69F0">
      <w:start w:val="1"/>
      <w:numFmt w:val="bullet"/>
      <w:lvlText w:val=""/>
      <w:lvlJc w:val="left"/>
      <w:pPr>
        <w:tabs>
          <w:tab w:val="num" w:pos="294"/>
        </w:tabs>
        <w:ind w:left="720" w:hanging="360"/>
      </w:pPr>
      <w:rPr>
        <w:rFonts w:ascii="Symbol" w:hAnsi="Symbol" w:hint="default"/>
        <w:b w:val="0"/>
        <w:i w:val="0"/>
        <w:sz w:val="22"/>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7" w15:restartNumberingAfterBreak="0">
    <w:nsid w:val="6F21251C"/>
    <w:multiLevelType w:val="multilevel"/>
    <w:tmpl w:val="A870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10911"/>
    <w:multiLevelType w:val="hybridMultilevel"/>
    <w:tmpl w:val="27B818D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73E62DD"/>
    <w:multiLevelType w:val="hybridMultilevel"/>
    <w:tmpl w:val="FB8AA7E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20" w15:restartNumberingAfterBreak="0">
    <w:nsid w:val="77733DF5"/>
    <w:multiLevelType w:val="multilevel"/>
    <w:tmpl w:val="095C57E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73154494">
    <w:abstractNumId w:val="3"/>
  </w:num>
  <w:num w:numId="2" w16cid:durableId="87627941">
    <w:abstractNumId w:val="15"/>
  </w:num>
  <w:num w:numId="3" w16cid:durableId="483545910">
    <w:abstractNumId w:val="20"/>
  </w:num>
  <w:num w:numId="4" w16cid:durableId="1264923650">
    <w:abstractNumId w:val="13"/>
  </w:num>
  <w:num w:numId="5" w16cid:durableId="1753818576">
    <w:abstractNumId w:val="11"/>
  </w:num>
  <w:num w:numId="6" w16cid:durableId="1485513191">
    <w:abstractNumId w:val="9"/>
  </w:num>
  <w:num w:numId="7" w16cid:durableId="1979138855">
    <w:abstractNumId w:val="0"/>
  </w:num>
  <w:num w:numId="8" w16cid:durableId="302582958">
    <w:abstractNumId w:val="16"/>
  </w:num>
  <w:num w:numId="9" w16cid:durableId="1471750125">
    <w:abstractNumId w:val="1"/>
  </w:num>
  <w:num w:numId="10" w16cid:durableId="941452128">
    <w:abstractNumId w:val="2"/>
  </w:num>
  <w:num w:numId="11" w16cid:durableId="622273226">
    <w:abstractNumId w:val="10"/>
  </w:num>
  <w:num w:numId="12" w16cid:durableId="1105928977">
    <w:abstractNumId w:val="19"/>
  </w:num>
  <w:num w:numId="13" w16cid:durableId="361439545">
    <w:abstractNumId w:val="17"/>
  </w:num>
  <w:num w:numId="14" w16cid:durableId="1679885402">
    <w:abstractNumId w:val="4"/>
  </w:num>
  <w:num w:numId="15" w16cid:durableId="83770029">
    <w:abstractNumId w:val="7"/>
  </w:num>
  <w:num w:numId="16" w16cid:durableId="2052876177">
    <w:abstractNumId w:val="18"/>
  </w:num>
  <w:num w:numId="17" w16cid:durableId="251356966">
    <w:abstractNumId w:val="12"/>
  </w:num>
  <w:num w:numId="18" w16cid:durableId="134763656">
    <w:abstractNumId w:val="6"/>
  </w:num>
  <w:num w:numId="19" w16cid:durableId="1992638433">
    <w:abstractNumId w:val="8"/>
  </w:num>
  <w:num w:numId="20" w16cid:durableId="835339601">
    <w:abstractNumId w:val="14"/>
  </w:num>
  <w:num w:numId="21" w16cid:durableId="924801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78"/>
    <w:rsid w:val="00002047"/>
    <w:rsid w:val="00051EC4"/>
    <w:rsid w:val="00065C14"/>
    <w:rsid w:val="000A16C7"/>
    <w:rsid w:val="000A3CFD"/>
    <w:rsid w:val="000B0E4A"/>
    <w:rsid w:val="000B1FA0"/>
    <w:rsid w:val="000B7A22"/>
    <w:rsid w:val="001113F0"/>
    <w:rsid w:val="00113C2E"/>
    <w:rsid w:val="001152DD"/>
    <w:rsid w:val="001405ED"/>
    <w:rsid w:val="00155B54"/>
    <w:rsid w:val="00157E8B"/>
    <w:rsid w:val="00173A43"/>
    <w:rsid w:val="00185C4C"/>
    <w:rsid w:val="001879A8"/>
    <w:rsid w:val="00196049"/>
    <w:rsid w:val="001D3F2E"/>
    <w:rsid w:val="002024CE"/>
    <w:rsid w:val="002043B8"/>
    <w:rsid w:val="002065D8"/>
    <w:rsid w:val="00206C72"/>
    <w:rsid w:val="00215FB9"/>
    <w:rsid w:val="00232240"/>
    <w:rsid w:val="00241AD0"/>
    <w:rsid w:val="00244998"/>
    <w:rsid w:val="002504DD"/>
    <w:rsid w:val="0025325A"/>
    <w:rsid w:val="002614D0"/>
    <w:rsid w:val="002954BE"/>
    <w:rsid w:val="00297E3D"/>
    <w:rsid w:val="002B5AAD"/>
    <w:rsid w:val="003015A4"/>
    <w:rsid w:val="0031632A"/>
    <w:rsid w:val="0032079C"/>
    <w:rsid w:val="00327CAC"/>
    <w:rsid w:val="003313C3"/>
    <w:rsid w:val="003364A8"/>
    <w:rsid w:val="003425AA"/>
    <w:rsid w:val="003758D3"/>
    <w:rsid w:val="003A748D"/>
    <w:rsid w:val="003B0C9C"/>
    <w:rsid w:val="003B31AD"/>
    <w:rsid w:val="003B541C"/>
    <w:rsid w:val="003F1734"/>
    <w:rsid w:val="004163CD"/>
    <w:rsid w:val="00420524"/>
    <w:rsid w:val="004351B6"/>
    <w:rsid w:val="004502D2"/>
    <w:rsid w:val="00461BC0"/>
    <w:rsid w:val="00495AF6"/>
    <w:rsid w:val="004D4F6A"/>
    <w:rsid w:val="004F0B57"/>
    <w:rsid w:val="004F7261"/>
    <w:rsid w:val="00536B00"/>
    <w:rsid w:val="00537FE9"/>
    <w:rsid w:val="0056287E"/>
    <w:rsid w:val="00570A86"/>
    <w:rsid w:val="00591404"/>
    <w:rsid w:val="005A1106"/>
    <w:rsid w:val="005A4706"/>
    <w:rsid w:val="005B0E18"/>
    <w:rsid w:val="005B12E5"/>
    <w:rsid w:val="005C1F08"/>
    <w:rsid w:val="005C43A4"/>
    <w:rsid w:val="005C58A8"/>
    <w:rsid w:val="005D3FBB"/>
    <w:rsid w:val="0062427E"/>
    <w:rsid w:val="006343A4"/>
    <w:rsid w:val="00636187"/>
    <w:rsid w:val="00660244"/>
    <w:rsid w:val="00681E27"/>
    <w:rsid w:val="00696378"/>
    <w:rsid w:val="006B12A0"/>
    <w:rsid w:val="006B526E"/>
    <w:rsid w:val="006C3E22"/>
    <w:rsid w:val="006D37A3"/>
    <w:rsid w:val="006D769B"/>
    <w:rsid w:val="006D78BE"/>
    <w:rsid w:val="006E56C4"/>
    <w:rsid w:val="006F265B"/>
    <w:rsid w:val="007030EA"/>
    <w:rsid w:val="00705F86"/>
    <w:rsid w:val="007078B7"/>
    <w:rsid w:val="007229D6"/>
    <w:rsid w:val="00733B83"/>
    <w:rsid w:val="007360FC"/>
    <w:rsid w:val="00743816"/>
    <w:rsid w:val="007510E8"/>
    <w:rsid w:val="0075625F"/>
    <w:rsid w:val="00766150"/>
    <w:rsid w:val="00766BE0"/>
    <w:rsid w:val="00790378"/>
    <w:rsid w:val="00791197"/>
    <w:rsid w:val="007C27EB"/>
    <w:rsid w:val="007D3D02"/>
    <w:rsid w:val="007E0C78"/>
    <w:rsid w:val="007E0D1B"/>
    <w:rsid w:val="007F5C99"/>
    <w:rsid w:val="00817A0C"/>
    <w:rsid w:val="00844C90"/>
    <w:rsid w:val="00853095"/>
    <w:rsid w:val="008575E4"/>
    <w:rsid w:val="00876979"/>
    <w:rsid w:val="00892DD3"/>
    <w:rsid w:val="00894749"/>
    <w:rsid w:val="008B7C7D"/>
    <w:rsid w:val="008C2647"/>
    <w:rsid w:val="008C33D9"/>
    <w:rsid w:val="008F3D10"/>
    <w:rsid w:val="00904C04"/>
    <w:rsid w:val="00923327"/>
    <w:rsid w:val="00926C64"/>
    <w:rsid w:val="00932E6F"/>
    <w:rsid w:val="00946703"/>
    <w:rsid w:val="00951F35"/>
    <w:rsid w:val="00965DF5"/>
    <w:rsid w:val="009928E3"/>
    <w:rsid w:val="009949F8"/>
    <w:rsid w:val="009A2BE5"/>
    <w:rsid w:val="009A2E75"/>
    <w:rsid w:val="009C3A6C"/>
    <w:rsid w:val="009E3B67"/>
    <w:rsid w:val="009E63D8"/>
    <w:rsid w:val="00A1368C"/>
    <w:rsid w:val="00A231CA"/>
    <w:rsid w:val="00A512BA"/>
    <w:rsid w:val="00A615D0"/>
    <w:rsid w:val="00AD1E01"/>
    <w:rsid w:val="00AF32C8"/>
    <w:rsid w:val="00B149EB"/>
    <w:rsid w:val="00B31DF0"/>
    <w:rsid w:val="00B53877"/>
    <w:rsid w:val="00B62E4A"/>
    <w:rsid w:val="00B738C7"/>
    <w:rsid w:val="00B74419"/>
    <w:rsid w:val="00B8030F"/>
    <w:rsid w:val="00BA742A"/>
    <w:rsid w:val="00BD3F61"/>
    <w:rsid w:val="00C11922"/>
    <w:rsid w:val="00C318F5"/>
    <w:rsid w:val="00C36DDB"/>
    <w:rsid w:val="00C41F31"/>
    <w:rsid w:val="00C6714D"/>
    <w:rsid w:val="00C74370"/>
    <w:rsid w:val="00C8013B"/>
    <w:rsid w:val="00C8689D"/>
    <w:rsid w:val="00CA433B"/>
    <w:rsid w:val="00CA7FB7"/>
    <w:rsid w:val="00CB69EB"/>
    <w:rsid w:val="00CB709B"/>
    <w:rsid w:val="00CC5F0C"/>
    <w:rsid w:val="00CD741B"/>
    <w:rsid w:val="00D016E9"/>
    <w:rsid w:val="00D03A75"/>
    <w:rsid w:val="00D36B6D"/>
    <w:rsid w:val="00D41ADE"/>
    <w:rsid w:val="00D65EE1"/>
    <w:rsid w:val="00D72605"/>
    <w:rsid w:val="00D75C08"/>
    <w:rsid w:val="00D775F7"/>
    <w:rsid w:val="00D7769B"/>
    <w:rsid w:val="00D80C61"/>
    <w:rsid w:val="00D87178"/>
    <w:rsid w:val="00D91E4A"/>
    <w:rsid w:val="00D93442"/>
    <w:rsid w:val="00DA113B"/>
    <w:rsid w:val="00DC1CCB"/>
    <w:rsid w:val="00DE1D98"/>
    <w:rsid w:val="00DF6B63"/>
    <w:rsid w:val="00DF7FF7"/>
    <w:rsid w:val="00E00B66"/>
    <w:rsid w:val="00E2175F"/>
    <w:rsid w:val="00E221D9"/>
    <w:rsid w:val="00E6460B"/>
    <w:rsid w:val="00E75D6E"/>
    <w:rsid w:val="00EB12B7"/>
    <w:rsid w:val="00EC1573"/>
    <w:rsid w:val="00EE3E6F"/>
    <w:rsid w:val="00EF3159"/>
    <w:rsid w:val="00EF67E6"/>
    <w:rsid w:val="00F100AF"/>
    <w:rsid w:val="00F314CF"/>
    <w:rsid w:val="00F35D63"/>
    <w:rsid w:val="00F42A8F"/>
    <w:rsid w:val="00F533BC"/>
    <w:rsid w:val="00F64857"/>
    <w:rsid w:val="00F840D4"/>
    <w:rsid w:val="00FD69FB"/>
    <w:rsid w:val="00FF6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247C8E"/>
  <w14:defaultImageDpi w14:val="96"/>
  <w15:docId w15:val="{6CFA8908-0B23-4F17-8902-6EE54A76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41B"/>
    <w:pPr>
      <w:spacing w:after="0" w:line="240" w:lineRule="auto"/>
    </w:pPr>
    <w:rPr>
      <w:sz w:val="20"/>
      <w:szCs w:val="20"/>
      <w:lang w:eastAsia="de-AT"/>
    </w:rPr>
  </w:style>
  <w:style w:type="paragraph" w:styleId="berschrift3">
    <w:name w:val="heading 3"/>
    <w:basedOn w:val="Standard"/>
    <w:next w:val="Standard"/>
    <w:link w:val="berschrift3Zchn"/>
    <w:uiPriority w:val="99"/>
    <w:qFormat/>
    <w:rsid w:val="00CD741B"/>
    <w:pPr>
      <w:keepNext/>
      <w:spacing w:line="360" w:lineRule="auto"/>
      <w:jc w:val="center"/>
      <w:outlineLvl w:val="2"/>
    </w:pPr>
    <w:rPr>
      <w:rFonts w:ascii="Arial" w:hAnsi="Arial" w:cs="Arial"/>
      <w:b/>
      <w:bCs/>
      <w:sz w:val="22"/>
      <w:szCs w:val="22"/>
      <w:lang w:eastAsia="de-DE"/>
    </w:rPr>
  </w:style>
  <w:style w:type="paragraph" w:styleId="berschrift4">
    <w:name w:val="heading 4"/>
    <w:basedOn w:val="Standard"/>
    <w:next w:val="Standard"/>
    <w:link w:val="berschrift4Zchn"/>
    <w:uiPriority w:val="9"/>
    <w:semiHidden/>
    <w:unhideWhenUsed/>
    <w:qFormat/>
    <w:rsid w:val="00537FE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de-AT"/>
    </w:rPr>
  </w:style>
  <w:style w:type="paragraph" w:styleId="Kopfzeile">
    <w:name w:val="header"/>
    <w:basedOn w:val="Standard"/>
    <w:link w:val="KopfzeileZchn"/>
    <w:uiPriority w:val="99"/>
    <w:rsid w:val="00CD741B"/>
    <w:pPr>
      <w:tabs>
        <w:tab w:val="center" w:pos="4536"/>
        <w:tab w:val="right" w:pos="9072"/>
      </w:tabs>
    </w:pPr>
  </w:style>
  <w:style w:type="character" w:customStyle="1" w:styleId="KopfzeileZchn">
    <w:name w:val="Kopfzeile Zchn"/>
    <w:basedOn w:val="Absatz-Standardschriftart"/>
    <w:link w:val="Kopfzeile"/>
    <w:uiPriority w:val="99"/>
    <w:semiHidden/>
    <w:rPr>
      <w:sz w:val="20"/>
      <w:szCs w:val="20"/>
      <w:lang w:eastAsia="de-AT"/>
    </w:rPr>
  </w:style>
  <w:style w:type="paragraph" w:styleId="Fuzeile">
    <w:name w:val="footer"/>
    <w:basedOn w:val="Standard"/>
    <w:link w:val="FuzeileZchn"/>
    <w:uiPriority w:val="99"/>
    <w:rsid w:val="00CD741B"/>
    <w:pPr>
      <w:tabs>
        <w:tab w:val="center" w:pos="4536"/>
        <w:tab w:val="right" w:pos="9072"/>
      </w:tabs>
    </w:pPr>
  </w:style>
  <w:style w:type="character" w:customStyle="1" w:styleId="FuzeileZchn">
    <w:name w:val="Fußzeile Zchn"/>
    <w:basedOn w:val="Absatz-Standardschriftart"/>
    <w:link w:val="Fuzeile"/>
    <w:uiPriority w:val="99"/>
    <w:rPr>
      <w:sz w:val="20"/>
      <w:szCs w:val="20"/>
      <w:lang w:eastAsia="de-AT"/>
    </w:rPr>
  </w:style>
  <w:style w:type="paragraph" w:styleId="Textkrper">
    <w:name w:val="Body Text"/>
    <w:basedOn w:val="Standard"/>
    <w:link w:val="TextkrperZchn"/>
    <w:uiPriority w:val="99"/>
    <w:rsid w:val="00D87178"/>
    <w:pPr>
      <w:tabs>
        <w:tab w:val="left" w:pos="3402"/>
        <w:tab w:val="left" w:leader="dot" w:pos="8165"/>
      </w:tabs>
      <w:spacing w:line="480" w:lineRule="atLeast"/>
      <w:jc w:val="both"/>
    </w:pPr>
    <w:rPr>
      <w:sz w:val="24"/>
      <w:szCs w:val="24"/>
      <w:lang w:eastAsia="de-DE"/>
    </w:rPr>
  </w:style>
  <w:style w:type="character" w:customStyle="1" w:styleId="TextkrperZchn">
    <w:name w:val="Textkörper Zchn"/>
    <w:basedOn w:val="Absatz-Standardschriftart"/>
    <w:link w:val="Textkrper"/>
    <w:uiPriority w:val="99"/>
    <w:semiHidden/>
    <w:rPr>
      <w:sz w:val="20"/>
      <w:szCs w:val="20"/>
      <w:lang w:eastAsia="de-AT"/>
    </w:rPr>
  </w:style>
  <w:style w:type="paragraph" w:customStyle="1" w:styleId="FuzeileFett">
    <w:name w:val="Fußzeile Fett"/>
    <w:basedOn w:val="Standard"/>
    <w:next w:val="Standard"/>
    <w:link w:val="FuzeileFettZchnZchn"/>
    <w:uiPriority w:val="99"/>
    <w:rsid w:val="009C3A6C"/>
    <w:pPr>
      <w:pBdr>
        <w:top w:val="single" w:sz="4" w:space="1" w:color="auto"/>
        <w:left w:val="single" w:sz="4" w:space="4" w:color="auto"/>
        <w:bottom w:val="single" w:sz="4" w:space="0" w:color="auto"/>
        <w:right w:val="single" w:sz="4" w:space="4" w:color="auto"/>
      </w:pBdr>
      <w:shd w:val="pct5" w:color="auto" w:fill="FFFFFF"/>
      <w:jc w:val="both"/>
    </w:pPr>
    <w:rPr>
      <w:rFonts w:ascii="Trebuchet MS" w:hAnsi="Trebuchet MS" w:cs="Trebuchet MS"/>
      <w:b/>
      <w:sz w:val="16"/>
      <w:szCs w:val="22"/>
      <w:lang w:eastAsia="de-DE"/>
    </w:rPr>
  </w:style>
  <w:style w:type="character" w:customStyle="1" w:styleId="FuzeileFettZchnZchn">
    <w:name w:val="Fußzeile Fett Zchn Zchn"/>
    <w:basedOn w:val="Absatz-Standardschriftart"/>
    <w:link w:val="FuzeileFett"/>
    <w:uiPriority w:val="99"/>
    <w:locked/>
    <w:rsid w:val="009C3A6C"/>
    <w:rPr>
      <w:rFonts w:ascii="Trebuchet MS" w:hAnsi="Trebuchet MS" w:cs="Trebuchet MS"/>
      <w:b/>
      <w:sz w:val="22"/>
      <w:szCs w:val="22"/>
      <w:lang w:val="de-DE" w:eastAsia="de-DE" w:bidi="ar-SA"/>
    </w:rPr>
  </w:style>
  <w:style w:type="character" w:styleId="Hyperlink">
    <w:name w:val="Hyperlink"/>
    <w:basedOn w:val="Absatz-Standardschriftart"/>
    <w:uiPriority w:val="99"/>
    <w:rsid w:val="009C3A6C"/>
    <w:rPr>
      <w:rFonts w:cs="Times New Roman"/>
      <w:color w:val="0000FF"/>
      <w:u w:val="single"/>
    </w:rPr>
  </w:style>
  <w:style w:type="paragraph" w:styleId="Listenabsatz">
    <w:name w:val="List Paragraph"/>
    <w:basedOn w:val="Standard"/>
    <w:uiPriority w:val="34"/>
    <w:qFormat/>
    <w:rsid w:val="00232240"/>
    <w:pPr>
      <w:ind w:left="720"/>
      <w:contextualSpacing/>
    </w:pPr>
  </w:style>
  <w:style w:type="character" w:customStyle="1" w:styleId="berschrift4Zchn">
    <w:name w:val="Überschrift 4 Zchn"/>
    <w:basedOn w:val="Absatz-Standardschriftart"/>
    <w:link w:val="berschrift4"/>
    <w:uiPriority w:val="9"/>
    <w:semiHidden/>
    <w:rsid w:val="00537FE9"/>
    <w:rPr>
      <w:rFonts w:asciiTheme="majorHAnsi" w:eastAsiaTheme="majorEastAsia" w:hAnsiTheme="majorHAnsi" w:cstheme="majorBidi"/>
      <w:i/>
      <w:iCs/>
      <w:color w:val="365F91" w:themeColor="accent1" w:themeShade="BF"/>
      <w:sz w:val="20"/>
      <w:szCs w:val="20"/>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4674">
      <w:bodyDiv w:val="1"/>
      <w:marLeft w:val="0"/>
      <w:marRight w:val="0"/>
      <w:marTop w:val="0"/>
      <w:marBottom w:val="0"/>
      <w:divBdr>
        <w:top w:val="none" w:sz="0" w:space="0" w:color="auto"/>
        <w:left w:val="none" w:sz="0" w:space="0" w:color="auto"/>
        <w:bottom w:val="none" w:sz="0" w:space="0" w:color="auto"/>
        <w:right w:val="none" w:sz="0" w:space="0" w:color="auto"/>
      </w:divBdr>
    </w:div>
    <w:div w:id="13305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4293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Zwischen der</vt:lpstr>
    </vt:vector>
  </TitlesOfParts>
  <Company>wkw</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Zwischen der</dc:title>
  <dc:creator>infov</dc:creator>
  <cp:lastModifiedBy>Buchhaltung Wikimont</cp:lastModifiedBy>
  <cp:revision>29</cp:revision>
  <cp:lastPrinted>2026-04-23T11:11:00Z</cp:lastPrinted>
  <dcterms:created xsi:type="dcterms:W3CDTF">2024-03-01T11:44:00Z</dcterms:created>
  <dcterms:modified xsi:type="dcterms:W3CDTF">2026-09-18T15:00:00Z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