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9DA1D" w14:textId="77777777" w:rsidR="00A14031" w:rsidRDefault="00A14031" w:rsidP="00A14031">
      <w:pPr>
        <w:pStyle w:val="KeinLeerraum"/>
        <w:numPr>
          <w:ilvl w:val="0"/>
          <w:numId w:val="2"/>
        </w:numPr>
      </w:pPr>
      <w:r>
        <w:t>1.IT-Systeme und Daten</w:t>
      </w:r>
    </w:p>
    <w:p w14:paraId="5FAD2E4F" w14:textId="1A5549B2" w:rsidR="00A14031" w:rsidRDefault="00A14031" w:rsidP="00A14031">
      <w:pPr>
        <w:pStyle w:val="KeinLeerraum"/>
        <w:numPr>
          <w:ilvl w:val="1"/>
          <w:numId w:val="2"/>
        </w:numPr>
      </w:pPr>
      <w:r>
        <w:t>IT-Systeme</w:t>
      </w:r>
    </w:p>
    <w:p w14:paraId="19DBF2D0" w14:textId="77777777" w:rsidR="00224F53" w:rsidRDefault="00A14031" w:rsidP="00224F53">
      <w:pPr>
        <w:pStyle w:val="KeinLeerraum"/>
        <w:numPr>
          <w:ilvl w:val="2"/>
          <w:numId w:val="2"/>
        </w:numPr>
      </w:pPr>
      <w:r>
        <w:t>Grundsätze der Nutzung</w:t>
      </w:r>
    </w:p>
    <w:p w14:paraId="7986FB55" w14:textId="30C42B40" w:rsidR="00224F53" w:rsidRDefault="00224F53" w:rsidP="00224F53">
      <w:pPr>
        <w:pStyle w:val="KeinLeerraum"/>
        <w:numPr>
          <w:ilvl w:val="3"/>
          <w:numId w:val="2"/>
        </w:numPr>
      </w:pPr>
      <w:r>
        <w:t xml:space="preserve">Standortgebundene </w:t>
      </w:r>
      <w:r w:rsidR="002D3A78">
        <w:t>Endgeräte</w:t>
      </w:r>
    </w:p>
    <w:p w14:paraId="12EB6B39" w14:textId="3EAA0AC4" w:rsidR="00224F53" w:rsidRDefault="00224F53" w:rsidP="00224F53">
      <w:pPr>
        <w:pStyle w:val="KeinLeerraum"/>
        <w:numPr>
          <w:ilvl w:val="3"/>
          <w:numId w:val="2"/>
        </w:numPr>
      </w:pPr>
      <w:r>
        <w:t xml:space="preserve">Mobile </w:t>
      </w:r>
      <w:r w:rsidR="002D3A78">
        <w:t>Endgeräte</w:t>
      </w:r>
      <w:r w:rsidR="00A14031">
        <w:t xml:space="preserve"> </w:t>
      </w:r>
    </w:p>
    <w:p w14:paraId="6361E33A" w14:textId="2CA65DA9" w:rsidR="00A14031" w:rsidRDefault="00A14031" w:rsidP="00A14031">
      <w:pPr>
        <w:pStyle w:val="KeinLeerraum"/>
        <w:numPr>
          <w:ilvl w:val="2"/>
          <w:numId w:val="2"/>
        </w:numPr>
      </w:pPr>
      <w:r>
        <w:t>Aufbewahrung von IT-Systemen</w:t>
      </w:r>
    </w:p>
    <w:p w14:paraId="5032DF52" w14:textId="77777777" w:rsidR="00A14031" w:rsidRDefault="00A14031" w:rsidP="00A14031">
      <w:pPr>
        <w:pStyle w:val="KeinLeerraum"/>
        <w:numPr>
          <w:ilvl w:val="2"/>
          <w:numId w:val="2"/>
        </w:numPr>
      </w:pPr>
      <w:r>
        <w:t>Schäden und Verlust von Betriebseigentum</w:t>
      </w:r>
    </w:p>
    <w:p w14:paraId="11D6742E" w14:textId="1B6FD7E1" w:rsidR="00A14031" w:rsidRDefault="00A14031" w:rsidP="00A14031">
      <w:pPr>
        <w:pStyle w:val="KeinLeerraum"/>
        <w:numPr>
          <w:ilvl w:val="2"/>
          <w:numId w:val="2"/>
        </w:numPr>
      </w:pPr>
      <w:r>
        <w:t>Private IT-Systeme</w:t>
      </w:r>
    </w:p>
    <w:p w14:paraId="5A5F7747" w14:textId="6934D4AD" w:rsidR="00A14031" w:rsidRDefault="00A14031" w:rsidP="00A14031">
      <w:pPr>
        <w:pStyle w:val="KeinLeerraum"/>
        <w:numPr>
          <w:ilvl w:val="2"/>
          <w:numId w:val="2"/>
        </w:numPr>
      </w:pPr>
      <w:r>
        <w:t>Software</w:t>
      </w:r>
    </w:p>
    <w:p w14:paraId="2ACFD447" w14:textId="6592F708" w:rsidR="00224F53" w:rsidRDefault="00224F53" w:rsidP="00224F53">
      <w:pPr>
        <w:pStyle w:val="KeinLeerraum"/>
        <w:numPr>
          <w:ilvl w:val="3"/>
          <w:numId w:val="2"/>
        </w:numPr>
      </w:pPr>
      <w:r>
        <w:t>Installation von Software</w:t>
      </w:r>
    </w:p>
    <w:p w14:paraId="2E4AB52D" w14:textId="0DBEA777" w:rsidR="00A14031" w:rsidRDefault="00A14031" w:rsidP="00A14031">
      <w:pPr>
        <w:pStyle w:val="KeinLeerraum"/>
        <w:numPr>
          <w:ilvl w:val="2"/>
          <w:numId w:val="2"/>
        </w:numPr>
      </w:pPr>
      <w:r>
        <w:t>Entsorgung</w:t>
      </w:r>
    </w:p>
    <w:p w14:paraId="303B8864" w14:textId="0250CD23" w:rsidR="00A14031" w:rsidRDefault="00A14031" w:rsidP="00A14031">
      <w:pPr>
        <w:pStyle w:val="KeinLeerraum"/>
        <w:numPr>
          <w:ilvl w:val="1"/>
          <w:numId w:val="2"/>
        </w:numPr>
      </w:pPr>
      <w:r>
        <w:t>Netzwerk</w:t>
      </w:r>
    </w:p>
    <w:p w14:paraId="70DA633F" w14:textId="6E8B82B4" w:rsidR="00A14031" w:rsidRDefault="00A14031" w:rsidP="00A14031">
      <w:pPr>
        <w:pStyle w:val="KeinLeerraum"/>
        <w:numPr>
          <w:ilvl w:val="2"/>
          <w:numId w:val="2"/>
        </w:numPr>
      </w:pPr>
      <w:r>
        <w:t>Allgemein</w:t>
      </w:r>
    </w:p>
    <w:p w14:paraId="76EC359F" w14:textId="220AABE7" w:rsidR="00A14031" w:rsidRDefault="00A14031" w:rsidP="00A14031">
      <w:pPr>
        <w:pStyle w:val="KeinLeerraum"/>
        <w:numPr>
          <w:ilvl w:val="2"/>
          <w:numId w:val="2"/>
        </w:numPr>
      </w:pPr>
      <w:r>
        <w:t>Betrieb außerhalb des internen Netzwerks</w:t>
      </w:r>
    </w:p>
    <w:p w14:paraId="5ED21809" w14:textId="0E7180CE" w:rsidR="00A14031" w:rsidRDefault="00A14031" w:rsidP="00A14031">
      <w:pPr>
        <w:pStyle w:val="KeinLeerraum"/>
        <w:numPr>
          <w:ilvl w:val="2"/>
          <w:numId w:val="2"/>
        </w:numPr>
      </w:pPr>
      <w:r>
        <w:t>Hotspots</w:t>
      </w:r>
    </w:p>
    <w:p w14:paraId="3CF0F41A" w14:textId="3367280B" w:rsidR="00A14031" w:rsidRDefault="00A14031" w:rsidP="00A14031">
      <w:pPr>
        <w:pStyle w:val="KeinLeerraum"/>
        <w:numPr>
          <w:ilvl w:val="2"/>
          <w:numId w:val="2"/>
        </w:numPr>
      </w:pPr>
      <w:r>
        <w:t>N</w:t>
      </w:r>
      <w:r>
        <w:t>etzwerkzugang für Externe vor Ort</w:t>
      </w:r>
    </w:p>
    <w:p w14:paraId="02D15354" w14:textId="1777F33C" w:rsidR="00A14031" w:rsidRDefault="00A14031" w:rsidP="00A14031">
      <w:pPr>
        <w:pStyle w:val="KeinLeerraum"/>
        <w:numPr>
          <w:ilvl w:val="1"/>
          <w:numId w:val="2"/>
        </w:numPr>
      </w:pPr>
      <w:r>
        <w:t>Speichern von Daten</w:t>
      </w:r>
    </w:p>
    <w:p w14:paraId="337674BD" w14:textId="6FBAF1FA" w:rsidR="00A14031" w:rsidRDefault="00A14031" w:rsidP="00A14031">
      <w:pPr>
        <w:pStyle w:val="KeinLeerraum"/>
        <w:numPr>
          <w:ilvl w:val="2"/>
          <w:numId w:val="2"/>
        </w:numPr>
      </w:pPr>
      <w:r>
        <w:t>Dateiablage</w:t>
      </w:r>
    </w:p>
    <w:p w14:paraId="62694B7B" w14:textId="6C73168C" w:rsidR="00A14031" w:rsidRDefault="00A14031" w:rsidP="00A14031">
      <w:pPr>
        <w:pStyle w:val="KeinLeerraum"/>
        <w:numPr>
          <w:ilvl w:val="2"/>
          <w:numId w:val="2"/>
        </w:numPr>
      </w:pPr>
      <w:r>
        <w:t>Externe Speichermedien</w:t>
      </w:r>
    </w:p>
    <w:p w14:paraId="1634F026" w14:textId="6F63F82D" w:rsidR="00224F53" w:rsidRDefault="00224F53" w:rsidP="00224F53">
      <w:pPr>
        <w:pStyle w:val="KeinLeerraum"/>
        <w:numPr>
          <w:ilvl w:val="3"/>
          <w:numId w:val="2"/>
        </w:numPr>
      </w:pPr>
      <w:r>
        <w:t>Wechselmedien</w:t>
      </w:r>
    </w:p>
    <w:p w14:paraId="7C818FD6" w14:textId="040C6B2C" w:rsidR="00A14031" w:rsidRDefault="00A14031" w:rsidP="00A14031">
      <w:pPr>
        <w:pStyle w:val="KeinLeerraum"/>
        <w:numPr>
          <w:ilvl w:val="2"/>
          <w:numId w:val="2"/>
        </w:numPr>
      </w:pPr>
      <w:r>
        <w:t>Cloud Services</w:t>
      </w:r>
    </w:p>
    <w:p w14:paraId="11780300" w14:textId="6B7833C0" w:rsidR="00A14031" w:rsidRDefault="00A14031" w:rsidP="00A14031">
      <w:pPr>
        <w:pStyle w:val="KeinLeerraum"/>
        <w:numPr>
          <w:ilvl w:val="0"/>
          <w:numId w:val="2"/>
        </w:numPr>
      </w:pPr>
      <w:r>
        <w:t>Security</w:t>
      </w:r>
    </w:p>
    <w:p w14:paraId="4417CD06" w14:textId="6ABE7033" w:rsidR="00A14031" w:rsidRDefault="00A14031" w:rsidP="00A14031">
      <w:pPr>
        <w:pStyle w:val="KeinLeerraum"/>
        <w:numPr>
          <w:ilvl w:val="1"/>
          <w:numId w:val="2"/>
        </w:numPr>
      </w:pPr>
      <w:r>
        <w:t>Sicherheitsrelevante Ereignisse und Schwachstellen</w:t>
      </w:r>
    </w:p>
    <w:p w14:paraId="79AC61CF" w14:textId="43754093" w:rsidR="00224F53" w:rsidRDefault="00224F53" w:rsidP="00224F53">
      <w:pPr>
        <w:pStyle w:val="KeinLeerraum"/>
        <w:numPr>
          <w:ilvl w:val="1"/>
          <w:numId w:val="2"/>
        </w:numPr>
      </w:pPr>
      <w:r>
        <w:t>Alarmierung und Meldepflicht</w:t>
      </w:r>
    </w:p>
    <w:p w14:paraId="043B28AA" w14:textId="25FE0333" w:rsidR="00224F53" w:rsidRDefault="00224F53" w:rsidP="00224F53">
      <w:pPr>
        <w:pStyle w:val="KeinLeerraum"/>
        <w:numPr>
          <w:ilvl w:val="2"/>
          <w:numId w:val="2"/>
        </w:numPr>
      </w:pPr>
      <w:r>
        <w:t>Warnungen und Fehlermeldungen</w:t>
      </w:r>
    </w:p>
    <w:p w14:paraId="60213798" w14:textId="54AC4C1D" w:rsidR="00A14031" w:rsidRDefault="00A14031" w:rsidP="00A14031">
      <w:pPr>
        <w:pStyle w:val="KeinLeerraum"/>
        <w:numPr>
          <w:ilvl w:val="1"/>
          <w:numId w:val="2"/>
        </w:numPr>
      </w:pPr>
      <w:r>
        <w:t>Virenschutz auf Client-Systemen</w:t>
      </w:r>
    </w:p>
    <w:p w14:paraId="755EA8F1" w14:textId="70F0D8DD" w:rsidR="00A14031" w:rsidRDefault="00A14031" w:rsidP="00A14031">
      <w:pPr>
        <w:pStyle w:val="KeinLeerraum"/>
        <w:numPr>
          <w:ilvl w:val="1"/>
          <w:numId w:val="2"/>
        </w:numPr>
      </w:pPr>
      <w:r>
        <w:t>Clean-Desk-Policy</w:t>
      </w:r>
    </w:p>
    <w:p w14:paraId="27D44CFF" w14:textId="73655F17" w:rsidR="00A14031" w:rsidRDefault="00A14031" w:rsidP="00A14031">
      <w:pPr>
        <w:pStyle w:val="KeinLeerraum"/>
        <w:numPr>
          <w:ilvl w:val="0"/>
          <w:numId w:val="2"/>
        </w:numPr>
      </w:pPr>
      <w:r>
        <w:t xml:space="preserve">Benutzerkonten und </w:t>
      </w:r>
      <w:r>
        <w:t>Passwörter</w:t>
      </w:r>
    </w:p>
    <w:p w14:paraId="7116BB21" w14:textId="12FDDF9B" w:rsidR="00A14031" w:rsidRDefault="00A14031" w:rsidP="00A14031">
      <w:pPr>
        <w:pStyle w:val="KeinLeerraum"/>
        <w:numPr>
          <w:ilvl w:val="1"/>
          <w:numId w:val="2"/>
        </w:numPr>
      </w:pPr>
      <w:r>
        <w:t>Benutzerkonten</w:t>
      </w:r>
    </w:p>
    <w:p w14:paraId="169AA283" w14:textId="307806AA" w:rsidR="00A14031" w:rsidRDefault="00A14031" w:rsidP="00A14031">
      <w:pPr>
        <w:pStyle w:val="KeinLeerraum"/>
        <w:numPr>
          <w:ilvl w:val="1"/>
          <w:numId w:val="2"/>
        </w:numPr>
      </w:pPr>
      <w:r>
        <w:t>Allgemeine Passwortrichtlinie</w:t>
      </w:r>
    </w:p>
    <w:p w14:paraId="45594731" w14:textId="07A47AEF" w:rsidR="00A14031" w:rsidRDefault="00A14031" w:rsidP="00A14031">
      <w:pPr>
        <w:pStyle w:val="KeinLeerraum"/>
        <w:numPr>
          <w:ilvl w:val="1"/>
          <w:numId w:val="2"/>
        </w:numPr>
      </w:pPr>
      <w:r>
        <w:t>Standardkomplexität von Passwörtern</w:t>
      </w:r>
    </w:p>
    <w:p w14:paraId="0D0D0735" w14:textId="4C0CC7C3" w:rsidR="00A14031" w:rsidRDefault="00A14031" w:rsidP="00A14031">
      <w:pPr>
        <w:pStyle w:val="KeinLeerraum"/>
        <w:numPr>
          <w:ilvl w:val="0"/>
          <w:numId w:val="2"/>
        </w:numPr>
      </w:pPr>
      <w:r>
        <w:t xml:space="preserve">Internet </w:t>
      </w:r>
    </w:p>
    <w:p w14:paraId="47DA3F04" w14:textId="2DB6BADC" w:rsidR="00A14031" w:rsidRDefault="00A14031" w:rsidP="00A14031">
      <w:pPr>
        <w:pStyle w:val="KeinLeerraum"/>
        <w:numPr>
          <w:ilvl w:val="1"/>
          <w:numId w:val="2"/>
        </w:numPr>
      </w:pPr>
      <w:r>
        <w:t>G</w:t>
      </w:r>
      <w:r>
        <w:t xml:space="preserve">rundsätze der </w:t>
      </w:r>
      <w:r>
        <w:t>Internetnutzung</w:t>
      </w:r>
    </w:p>
    <w:p w14:paraId="0F29F2A5" w14:textId="15BE3687" w:rsidR="00224F53" w:rsidRDefault="00224F53" w:rsidP="00A14031">
      <w:pPr>
        <w:pStyle w:val="KeinLeerraum"/>
        <w:numPr>
          <w:ilvl w:val="1"/>
          <w:numId w:val="2"/>
        </w:numPr>
      </w:pPr>
      <w:r>
        <w:t>Zulässige Inhaltsdaten und Aktivitäten</w:t>
      </w:r>
    </w:p>
    <w:p w14:paraId="1AB0503A" w14:textId="3D3E9882" w:rsidR="00A14031" w:rsidRDefault="00A14031" w:rsidP="00A14031">
      <w:pPr>
        <w:pStyle w:val="KeinLeerraum"/>
        <w:numPr>
          <w:ilvl w:val="1"/>
          <w:numId w:val="2"/>
        </w:numPr>
      </w:pPr>
      <w:r>
        <w:t>Unzulässige Inhaltsdaten und Aktivitäten</w:t>
      </w:r>
    </w:p>
    <w:p w14:paraId="7B189175" w14:textId="1C6BE755" w:rsidR="00A14031" w:rsidRDefault="00A14031" w:rsidP="00A14031">
      <w:pPr>
        <w:pStyle w:val="KeinLeerraum"/>
        <w:numPr>
          <w:ilvl w:val="0"/>
          <w:numId w:val="2"/>
        </w:numPr>
      </w:pPr>
      <w:r>
        <w:t>E-Mail</w:t>
      </w:r>
      <w:r>
        <w:tab/>
      </w:r>
    </w:p>
    <w:p w14:paraId="72967175" w14:textId="37CB5895" w:rsidR="002D3A78" w:rsidRDefault="002D3A78" w:rsidP="00A14031">
      <w:pPr>
        <w:pStyle w:val="KeinLeerraum"/>
        <w:numPr>
          <w:ilvl w:val="0"/>
          <w:numId w:val="2"/>
        </w:numPr>
      </w:pPr>
      <w:r>
        <w:t>Datensicherung</w:t>
      </w:r>
    </w:p>
    <w:p w14:paraId="06CB5F70" w14:textId="31CDEDBE" w:rsidR="002D3A78" w:rsidRDefault="002D3A78" w:rsidP="002D3A78">
      <w:pPr>
        <w:pStyle w:val="KeinLeerraum"/>
        <w:numPr>
          <w:ilvl w:val="0"/>
          <w:numId w:val="2"/>
        </w:numPr>
      </w:pPr>
      <w:r>
        <w:t xml:space="preserve">Information und Schulung </w:t>
      </w:r>
    </w:p>
    <w:p w14:paraId="0F726111" w14:textId="249D2288" w:rsidR="002D3A78" w:rsidRDefault="002D3A78" w:rsidP="002D3A78">
      <w:pPr>
        <w:pStyle w:val="KeinLeerraum"/>
        <w:numPr>
          <w:ilvl w:val="0"/>
          <w:numId w:val="2"/>
        </w:numPr>
      </w:pPr>
      <w:r>
        <w:t>Protokollierung und Kontrolle</w:t>
      </w:r>
    </w:p>
    <w:p w14:paraId="016D85B4" w14:textId="77777777" w:rsidR="002D3A78" w:rsidRDefault="002D3A78" w:rsidP="002D3A78">
      <w:pPr>
        <w:pStyle w:val="KeinLeerraum"/>
        <w:numPr>
          <w:ilvl w:val="0"/>
          <w:numId w:val="2"/>
        </w:numPr>
      </w:pPr>
      <w:r>
        <w:t>Auditierung und Sicherheitsüberprüfungen</w:t>
      </w:r>
    </w:p>
    <w:p w14:paraId="79027764" w14:textId="034508FB" w:rsidR="00A14031" w:rsidRDefault="00A14031" w:rsidP="00A14031">
      <w:pPr>
        <w:pStyle w:val="KeinLeerraum"/>
        <w:numPr>
          <w:ilvl w:val="0"/>
          <w:numId w:val="2"/>
        </w:numPr>
      </w:pPr>
      <w:r>
        <w:t>Datenschutz und Datenanonymisierung</w:t>
      </w:r>
    </w:p>
    <w:p w14:paraId="6EAB2B9D" w14:textId="2371784A" w:rsidR="00A14031" w:rsidRDefault="00A14031" w:rsidP="00A14031">
      <w:pPr>
        <w:pStyle w:val="KeinLeerraum"/>
        <w:numPr>
          <w:ilvl w:val="1"/>
          <w:numId w:val="2"/>
        </w:numPr>
      </w:pPr>
      <w:r>
        <w:t>Grundsätze</w:t>
      </w:r>
    </w:p>
    <w:p w14:paraId="37B522A4" w14:textId="415E68A7" w:rsidR="00A14031" w:rsidRDefault="00A14031" w:rsidP="00A14031">
      <w:pPr>
        <w:pStyle w:val="KeinLeerraum"/>
        <w:numPr>
          <w:ilvl w:val="1"/>
          <w:numId w:val="2"/>
        </w:numPr>
      </w:pPr>
      <w:r>
        <w:t>Begriffsdefinitionen</w:t>
      </w:r>
    </w:p>
    <w:p w14:paraId="3AFECA1D" w14:textId="29FD6A58" w:rsidR="00A14031" w:rsidRDefault="00A14031" w:rsidP="00A14031">
      <w:pPr>
        <w:pStyle w:val="KeinLeerraum"/>
        <w:numPr>
          <w:ilvl w:val="1"/>
          <w:numId w:val="2"/>
        </w:numPr>
      </w:pPr>
      <w:r>
        <w:t>Wahrung des Datengeheimnisses</w:t>
      </w:r>
    </w:p>
    <w:p w14:paraId="5B9CA0E3" w14:textId="6E3EF67E" w:rsidR="00A14031" w:rsidRDefault="00A14031" w:rsidP="00A14031">
      <w:pPr>
        <w:pStyle w:val="KeinLeerraum"/>
        <w:numPr>
          <w:ilvl w:val="1"/>
          <w:numId w:val="2"/>
        </w:numPr>
      </w:pPr>
      <w:r>
        <w:t>Versenden von personenbezogenen oder sensiblen Daten</w:t>
      </w:r>
    </w:p>
    <w:p w14:paraId="22D502F4" w14:textId="5A833A59" w:rsidR="00A14031" w:rsidRDefault="00A14031" w:rsidP="00A14031">
      <w:pPr>
        <w:pStyle w:val="KeinLeerraum"/>
        <w:numPr>
          <w:ilvl w:val="1"/>
          <w:numId w:val="2"/>
        </w:numPr>
      </w:pPr>
      <w:r>
        <w:t>Ansprechperson</w:t>
      </w:r>
    </w:p>
    <w:p w14:paraId="0F884B40" w14:textId="4AC662DB" w:rsidR="002D3A78" w:rsidRDefault="002D3A78" w:rsidP="00A14031">
      <w:pPr>
        <w:pStyle w:val="KeinLeerraum"/>
        <w:numPr>
          <w:ilvl w:val="0"/>
          <w:numId w:val="2"/>
        </w:numPr>
      </w:pPr>
      <w:r>
        <w:t>Maßnahmen bei Verstößen</w:t>
      </w:r>
    </w:p>
    <w:p w14:paraId="10F862F9" w14:textId="3DE19AA4" w:rsidR="00224F53" w:rsidRDefault="00224F53" w:rsidP="00A14031">
      <w:pPr>
        <w:pStyle w:val="KeinLeerraum"/>
        <w:numPr>
          <w:ilvl w:val="0"/>
          <w:numId w:val="2"/>
        </w:numPr>
      </w:pPr>
      <w:r>
        <w:t>Austritt aus dem Unternehmen</w:t>
      </w:r>
    </w:p>
    <w:p w14:paraId="5D0B3C49" w14:textId="7FD84737" w:rsidR="00D12FA9" w:rsidRDefault="00A14031" w:rsidP="00A14031">
      <w:pPr>
        <w:pStyle w:val="KeinLeerraum"/>
        <w:numPr>
          <w:ilvl w:val="0"/>
          <w:numId w:val="2"/>
        </w:numPr>
      </w:pPr>
      <w:r>
        <w:t>Kontaktpersonen</w:t>
      </w:r>
    </w:p>
    <w:p w14:paraId="2885194F" w14:textId="546C1C21" w:rsidR="00A14031" w:rsidRPr="00A14031" w:rsidRDefault="00A14031" w:rsidP="00A14031">
      <w:pPr>
        <w:pStyle w:val="KeinLeerraum"/>
      </w:pPr>
    </w:p>
    <w:sectPr w:rsidR="00A14031" w:rsidRPr="00A140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F41E9"/>
    <w:multiLevelType w:val="hybridMultilevel"/>
    <w:tmpl w:val="5FEC478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56B56"/>
    <w:multiLevelType w:val="multilevel"/>
    <w:tmpl w:val="CB4EFC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</w:rPr>
    </w:lvl>
  </w:abstractNum>
  <w:num w:numId="1" w16cid:durableId="2066754597">
    <w:abstractNumId w:val="0"/>
  </w:num>
  <w:num w:numId="2" w16cid:durableId="531000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031"/>
    <w:rsid w:val="00224F53"/>
    <w:rsid w:val="002D3A78"/>
    <w:rsid w:val="00A14031"/>
    <w:rsid w:val="00D1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A201"/>
  <w15:chartTrackingRefBased/>
  <w15:docId w15:val="{3E34CE84-EE80-403A-929A-231BB07C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14031"/>
    <w:pPr>
      <w:ind w:left="720"/>
      <w:contextualSpacing/>
    </w:pPr>
  </w:style>
  <w:style w:type="paragraph" w:styleId="KeinLeerraum">
    <w:name w:val="No Spacing"/>
    <w:uiPriority w:val="1"/>
    <w:qFormat/>
    <w:rsid w:val="00A140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dcterms:created xsi:type="dcterms:W3CDTF">2023-01-25T08:46:00Z</dcterms:created>
  <dcterms:modified xsi:type="dcterms:W3CDTF">2023-01-25T09:18:00Z</dcterms:modified>
</cp:coreProperties>
</file>