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13D71" w14:textId="1FC1C02F" w:rsidR="00F15B5F" w:rsidRPr="000B799F" w:rsidRDefault="00F15B5F" w:rsidP="00F15B5F">
      <w:pPr>
        <w:pStyle w:val="Kopfzeile"/>
        <w:tabs>
          <w:tab w:val="clear" w:pos="4536"/>
          <w:tab w:val="clear" w:pos="9072"/>
        </w:tabs>
        <w:rPr>
          <w:rFonts w:asciiTheme="majorHAnsi" w:hAnsiTheme="majorHAnsi" w:cstheme="majorHAnsi"/>
        </w:rPr>
      </w:pPr>
    </w:p>
    <w:p w14:paraId="2F7F0F43" w14:textId="77777777" w:rsidR="00F15B5F" w:rsidRPr="000B799F" w:rsidRDefault="00F15B5F" w:rsidP="00F15B5F">
      <w:pPr>
        <w:pStyle w:val="Kopfzeile"/>
        <w:tabs>
          <w:tab w:val="clear" w:pos="4536"/>
          <w:tab w:val="clear" w:pos="9072"/>
        </w:tabs>
        <w:rPr>
          <w:rFonts w:asciiTheme="majorHAnsi" w:hAnsiTheme="majorHAnsi" w:cstheme="majorHAnsi"/>
        </w:rPr>
      </w:pPr>
    </w:p>
    <w:p w14:paraId="387956CE" w14:textId="77777777" w:rsidR="00F15B5F" w:rsidRPr="000B799F" w:rsidRDefault="00F15B5F" w:rsidP="00F15B5F">
      <w:pPr>
        <w:pStyle w:val="Kopfzeile"/>
        <w:tabs>
          <w:tab w:val="clear" w:pos="4536"/>
          <w:tab w:val="clear" w:pos="9072"/>
        </w:tabs>
        <w:rPr>
          <w:rFonts w:asciiTheme="majorHAnsi" w:hAnsiTheme="majorHAnsi" w:cstheme="majorHAnsi"/>
        </w:rPr>
      </w:pPr>
    </w:p>
    <w:p w14:paraId="2203F208" w14:textId="77777777" w:rsidR="00F15B5F" w:rsidRPr="000B799F" w:rsidRDefault="00F15B5F" w:rsidP="00F15B5F">
      <w:pPr>
        <w:pStyle w:val="Kopfzeile"/>
        <w:tabs>
          <w:tab w:val="clear" w:pos="4536"/>
          <w:tab w:val="clear" w:pos="9072"/>
        </w:tabs>
        <w:rPr>
          <w:rFonts w:asciiTheme="majorHAnsi" w:hAnsiTheme="majorHAnsi" w:cstheme="majorHAnsi"/>
        </w:rPr>
      </w:pPr>
    </w:p>
    <w:p w14:paraId="0C68E48B"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2F144E7C"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3913C869"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46FC240F"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52002AF7"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6B7D2590" w14:textId="77777777" w:rsidR="00F15B5F" w:rsidRPr="000B799F" w:rsidRDefault="00F15B5F" w:rsidP="00F15B5F">
      <w:pPr>
        <w:pStyle w:val="Kopfzeile"/>
        <w:tabs>
          <w:tab w:val="clear" w:pos="4536"/>
          <w:tab w:val="clear" w:pos="9072"/>
        </w:tabs>
        <w:ind w:left="5103"/>
        <w:rPr>
          <w:rFonts w:asciiTheme="majorHAnsi" w:hAnsiTheme="majorHAnsi" w:cstheme="majorHAnsi"/>
        </w:rPr>
      </w:pPr>
      <w:r w:rsidRPr="000B799F">
        <w:rPr>
          <w:rFonts w:asciiTheme="majorHAnsi" w:hAnsiTheme="majorHAnsi" w:cstheme="majorHAnsi"/>
        </w:rPr>
        <w:fldChar w:fldCharType="begin"/>
      </w:r>
      <w:r w:rsidRPr="000B799F">
        <w:rPr>
          <w:rFonts w:asciiTheme="majorHAnsi" w:hAnsiTheme="majorHAnsi" w:cstheme="majorHAnsi"/>
        </w:rPr>
        <w:instrText xml:space="preserve">  </w:instrText>
      </w:r>
      <w:r w:rsidRPr="000B799F">
        <w:rPr>
          <w:rFonts w:asciiTheme="majorHAnsi" w:hAnsiTheme="majorHAnsi" w:cstheme="majorHAnsi"/>
        </w:rPr>
        <w:fldChar w:fldCharType="end"/>
      </w:r>
    </w:p>
    <w:p w14:paraId="3B16EB5E" w14:textId="77777777" w:rsidR="00F15B5F" w:rsidRPr="000B799F" w:rsidRDefault="00F15B5F" w:rsidP="00F15B5F">
      <w:pPr>
        <w:tabs>
          <w:tab w:val="left" w:pos="5103"/>
        </w:tabs>
        <w:spacing w:line="240" w:lineRule="exact"/>
        <w:rPr>
          <w:rFonts w:asciiTheme="majorHAnsi" w:hAnsiTheme="majorHAnsi" w:cstheme="majorHAnsi"/>
        </w:rPr>
      </w:pPr>
    </w:p>
    <w:p w14:paraId="795037E8" w14:textId="77777777" w:rsidR="00F15B5F" w:rsidRPr="000B799F" w:rsidRDefault="00F15B5F" w:rsidP="00F15B5F">
      <w:pPr>
        <w:tabs>
          <w:tab w:val="left" w:pos="5103"/>
        </w:tabs>
        <w:spacing w:line="240" w:lineRule="exact"/>
        <w:rPr>
          <w:rFonts w:asciiTheme="majorHAnsi" w:hAnsiTheme="majorHAnsi" w:cstheme="majorHAnsi"/>
        </w:rPr>
      </w:pPr>
    </w:p>
    <w:p w14:paraId="157DB96B" w14:textId="77777777" w:rsidR="00F15B5F" w:rsidRPr="000B799F" w:rsidRDefault="00F15B5F" w:rsidP="00F15B5F">
      <w:pPr>
        <w:tabs>
          <w:tab w:val="left" w:pos="5103"/>
        </w:tabs>
        <w:spacing w:line="240" w:lineRule="exact"/>
        <w:rPr>
          <w:rFonts w:asciiTheme="majorHAnsi" w:hAnsiTheme="majorHAnsi" w:cstheme="majorHAnsi"/>
        </w:rPr>
      </w:pPr>
    </w:p>
    <w:p w14:paraId="133EF459" w14:textId="77777777" w:rsidR="00F15B5F" w:rsidRPr="000B799F" w:rsidRDefault="00F15B5F" w:rsidP="00F15B5F">
      <w:pPr>
        <w:jc w:val="center"/>
        <w:rPr>
          <w:rFonts w:asciiTheme="majorHAnsi" w:hAnsiTheme="majorHAnsi" w:cstheme="majorHAnsi"/>
          <w:b/>
          <w:sz w:val="52"/>
          <w:szCs w:val="52"/>
        </w:rPr>
      </w:pPr>
    </w:p>
    <w:p w14:paraId="7130AFD4" w14:textId="77777777" w:rsidR="00F15B5F" w:rsidRPr="000B799F" w:rsidRDefault="00F15B5F" w:rsidP="00F15B5F">
      <w:pPr>
        <w:jc w:val="center"/>
        <w:rPr>
          <w:rFonts w:asciiTheme="majorHAnsi" w:hAnsiTheme="majorHAnsi" w:cstheme="majorHAnsi"/>
          <w:b/>
          <w:sz w:val="52"/>
          <w:szCs w:val="52"/>
        </w:rPr>
      </w:pPr>
    </w:p>
    <w:p w14:paraId="73D64C60" w14:textId="4BB62179" w:rsidR="00F15B5F" w:rsidRPr="000B799F" w:rsidRDefault="00B22D79" w:rsidP="00F15B5F">
      <w:pPr>
        <w:jc w:val="center"/>
        <w:rPr>
          <w:rFonts w:asciiTheme="majorHAnsi" w:hAnsiTheme="majorHAnsi" w:cstheme="majorHAnsi"/>
          <w:b/>
          <w:sz w:val="72"/>
          <w:szCs w:val="72"/>
        </w:rPr>
      </w:pPr>
      <w:r w:rsidRPr="000B799F">
        <w:rPr>
          <w:rFonts w:asciiTheme="majorHAnsi" w:hAnsiTheme="majorHAnsi" w:cstheme="majorHAnsi"/>
          <w:b/>
          <w:sz w:val="72"/>
          <w:szCs w:val="72"/>
        </w:rPr>
        <w:t>IT-Benutzerrichtline</w:t>
      </w:r>
    </w:p>
    <w:p w14:paraId="7F3D0285" w14:textId="77777777" w:rsidR="00F15B5F" w:rsidRPr="000B799F" w:rsidRDefault="00F15B5F" w:rsidP="00F15B5F">
      <w:pPr>
        <w:jc w:val="center"/>
        <w:rPr>
          <w:rFonts w:asciiTheme="majorHAnsi" w:hAnsiTheme="majorHAnsi" w:cstheme="majorHAnsi"/>
          <w:b/>
          <w:sz w:val="52"/>
          <w:szCs w:val="52"/>
        </w:rPr>
      </w:pPr>
    </w:p>
    <w:p w14:paraId="6296AE10" w14:textId="00893DF1" w:rsidR="00F15B5F" w:rsidRPr="000B799F" w:rsidRDefault="00894717" w:rsidP="00F15B5F">
      <w:pPr>
        <w:jc w:val="center"/>
        <w:rPr>
          <w:rFonts w:asciiTheme="majorHAnsi" w:hAnsiTheme="majorHAnsi" w:cstheme="majorHAnsi"/>
          <w:b/>
        </w:rPr>
      </w:pPr>
      <w:r w:rsidRPr="000B799F">
        <w:rPr>
          <w:rFonts w:asciiTheme="majorHAnsi" w:hAnsiTheme="majorHAnsi" w:cstheme="majorHAnsi"/>
          <w:b/>
        </w:rPr>
        <w:t>der</w:t>
      </w:r>
    </w:p>
    <w:p w14:paraId="49A07E7E" w14:textId="77777777" w:rsidR="00F15B5F" w:rsidRPr="000B799F" w:rsidRDefault="00F15B5F" w:rsidP="00F15B5F">
      <w:pPr>
        <w:jc w:val="center"/>
        <w:rPr>
          <w:rFonts w:asciiTheme="majorHAnsi" w:hAnsiTheme="majorHAnsi" w:cstheme="majorHAnsi"/>
          <w:b/>
          <w:sz w:val="20"/>
        </w:rPr>
      </w:pPr>
    </w:p>
    <w:p w14:paraId="2D218A15" w14:textId="77777777" w:rsidR="00F15B5F" w:rsidRPr="000B799F" w:rsidRDefault="00F15B5F" w:rsidP="00F15B5F">
      <w:pPr>
        <w:jc w:val="center"/>
        <w:rPr>
          <w:rFonts w:asciiTheme="majorHAnsi" w:hAnsiTheme="majorHAnsi" w:cstheme="majorHAnsi"/>
          <w:b/>
          <w:sz w:val="20"/>
        </w:rPr>
      </w:pPr>
    </w:p>
    <w:p w14:paraId="7ABB0717" w14:textId="77777777" w:rsidR="00F15B5F" w:rsidRPr="000B799F" w:rsidRDefault="00F15B5F" w:rsidP="00F15B5F">
      <w:pPr>
        <w:jc w:val="center"/>
        <w:rPr>
          <w:rFonts w:asciiTheme="majorHAnsi" w:hAnsiTheme="majorHAnsi" w:cstheme="majorHAnsi"/>
          <w:b/>
          <w:sz w:val="20"/>
        </w:rPr>
      </w:pPr>
    </w:p>
    <w:p w14:paraId="0A2DD2BC" w14:textId="4B146FEA" w:rsidR="00F15B5F" w:rsidRPr="000B799F" w:rsidRDefault="00894717" w:rsidP="00F15B5F">
      <w:pPr>
        <w:jc w:val="center"/>
        <w:rPr>
          <w:rFonts w:asciiTheme="majorHAnsi" w:hAnsiTheme="majorHAnsi" w:cstheme="majorHAnsi"/>
          <w:b/>
          <w:sz w:val="36"/>
          <w:szCs w:val="36"/>
        </w:rPr>
      </w:pPr>
      <w:r w:rsidRPr="000B799F">
        <w:rPr>
          <w:rFonts w:asciiTheme="majorHAnsi" w:hAnsiTheme="majorHAnsi" w:cstheme="majorHAnsi"/>
          <w:sz w:val="36"/>
          <w:szCs w:val="36"/>
        </w:rPr>
        <w:t>Hauser Kaibling Seilbahn- und Lift-Ges.m.b.H &amp; Co KG</w:t>
      </w:r>
    </w:p>
    <w:p w14:paraId="1AFA1B64" w14:textId="77777777" w:rsidR="00F15B5F" w:rsidRPr="000B799F" w:rsidRDefault="00F15B5F" w:rsidP="00F15B5F">
      <w:pPr>
        <w:jc w:val="center"/>
        <w:rPr>
          <w:rFonts w:asciiTheme="majorHAnsi" w:hAnsiTheme="majorHAnsi" w:cstheme="majorHAnsi"/>
          <w:b/>
          <w:szCs w:val="22"/>
        </w:rPr>
      </w:pPr>
    </w:p>
    <w:p w14:paraId="07F97B70" w14:textId="77777777" w:rsidR="00F15B5F" w:rsidRPr="000B799F" w:rsidRDefault="00F15B5F" w:rsidP="00F15B5F">
      <w:pPr>
        <w:jc w:val="center"/>
        <w:rPr>
          <w:rFonts w:asciiTheme="majorHAnsi" w:hAnsiTheme="majorHAnsi" w:cstheme="majorHAnsi"/>
          <w:b/>
          <w:szCs w:val="22"/>
        </w:rPr>
      </w:pPr>
    </w:p>
    <w:p w14:paraId="09011C55" w14:textId="77777777" w:rsidR="00F15B5F" w:rsidRPr="000B799F" w:rsidRDefault="00F15B5F" w:rsidP="00F15B5F">
      <w:pPr>
        <w:jc w:val="center"/>
        <w:rPr>
          <w:rFonts w:asciiTheme="majorHAnsi" w:hAnsiTheme="majorHAnsi" w:cstheme="majorHAnsi"/>
          <w:b/>
          <w:szCs w:val="22"/>
        </w:rPr>
      </w:pPr>
    </w:p>
    <w:p w14:paraId="0AA8958A" w14:textId="77777777" w:rsidR="00F15B5F" w:rsidRPr="000B799F" w:rsidRDefault="00F15B5F" w:rsidP="00F15B5F">
      <w:pPr>
        <w:jc w:val="center"/>
        <w:rPr>
          <w:rFonts w:asciiTheme="majorHAnsi" w:hAnsiTheme="majorHAnsi" w:cstheme="majorHAnsi"/>
          <w:b/>
          <w:szCs w:val="22"/>
        </w:rPr>
      </w:pPr>
    </w:p>
    <w:p w14:paraId="007D8C81" w14:textId="77777777" w:rsidR="00F15B5F" w:rsidRPr="000B799F" w:rsidRDefault="00F15B5F" w:rsidP="00F15B5F">
      <w:pPr>
        <w:jc w:val="center"/>
        <w:rPr>
          <w:rFonts w:asciiTheme="majorHAnsi" w:hAnsiTheme="majorHAnsi" w:cstheme="majorHAnsi"/>
          <w:b/>
          <w:szCs w:val="22"/>
        </w:rPr>
      </w:pPr>
    </w:p>
    <w:p w14:paraId="6B83DB45" w14:textId="77777777" w:rsidR="00F15B5F" w:rsidRPr="000B799F" w:rsidRDefault="00F15B5F" w:rsidP="00F15B5F">
      <w:pPr>
        <w:jc w:val="center"/>
        <w:rPr>
          <w:rFonts w:asciiTheme="majorHAnsi" w:hAnsiTheme="majorHAnsi" w:cstheme="majorHAnsi"/>
          <w:b/>
          <w:szCs w:val="22"/>
        </w:rPr>
      </w:pPr>
    </w:p>
    <w:p w14:paraId="3C7FDEED" w14:textId="77777777" w:rsidR="00F15B5F" w:rsidRPr="000B799F" w:rsidRDefault="00F15B5F" w:rsidP="00F15B5F">
      <w:pPr>
        <w:jc w:val="center"/>
        <w:rPr>
          <w:rFonts w:asciiTheme="majorHAnsi" w:hAnsiTheme="majorHAnsi" w:cstheme="majorHAnsi"/>
          <w:b/>
          <w:szCs w:val="22"/>
        </w:rPr>
      </w:pPr>
    </w:p>
    <w:p w14:paraId="10980F07" w14:textId="77777777" w:rsidR="00F15B5F" w:rsidRPr="000B799F" w:rsidRDefault="00F15B5F" w:rsidP="00F15B5F">
      <w:pPr>
        <w:jc w:val="center"/>
        <w:rPr>
          <w:rFonts w:asciiTheme="majorHAnsi" w:hAnsiTheme="majorHAnsi" w:cstheme="majorHAnsi"/>
          <w:b/>
          <w:szCs w:val="22"/>
        </w:rPr>
      </w:pPr>
    </w:p>
    <w:p w14:paraId="34854CB8" w14:textId="77777777" w:rsidR="00F15B5F" w:rsidRPr="000B799F" w:rsidRDefault="00F15B5F" w:rsidP="00F15B5F">
      <w:pPr>
        <w:jc w:val="center"/>
        <w:rPr>
          <w:rFonts w:asciiTheme="majorHAnsi" w:hAnsiTheme="majorHAnsi" w:cstheme="majorHAnsi"/>
          <w:b/>
          <w:szCs w:val="22"/>
        </w:rPr>
      </w:pPr>
    </w:p>
    <w:p w14:paraId="78DD0C20" w14:textId="77777777" w:rsidR="00F15B5F" w:rsidRPr="000B799F" w:rsidRDefault="00F15B5F" w:rsidP="00F15B5F">
      <w:pPr>
        <w:jc w:val="center"/>
        <w:rPr>
          <w:rFonts w:asciiTheme="majorHAnsi" w:hAnsiTheme="majorHAnsi" w:cstheme="majorHAnsi"/>
          <w:b/>
          <w:szCs w:val="22"/>
        </w:rPr>
      </w:pPr>
    </w:p>
    <w:p w14:paraId="53272D4C" w14:textId="77777777" w:rsidR="00F15B5F" w:rsidRPr="000B799F" w:rsidRDefault="00F15B5F" w:rsidP="00F15B5F">
      <w:pPr>
        <w:jc w:val="center"/>
        <w:rPr>
          <w:rFonts w:asciiTheme="majorHAnsi" w:hAnsiTheme="majorHAnsi" w:cstheme="majorHAnsi"/>
          <w:b/>
          <w:szCs w:val="22"/>
        </w:rPr>
      </w:pPr>
    </w:p>
    <w:p w14:paraId="21019840" w14:textId="77777777" w:rsidR="00F15B5F" w:rsidRPr="000B799F" w:rsidRDefault="00F15B5F" w:rsidP="00F15B5F">
      <w:pPr>
        <w:jc w:val="center"/>
        <w:rPr>
          <w:rFonts w:asciiTheme="majorHAnsi" w:hAnsiTheme="majorHAnsi" w:cstheme="majorHAnsi"/>
          <w:b/>
          <w:szCs w:val="22"/>
        </w:rPr>
      </w:pPr>
    </w:p>
    <w:p w14:paraId="553A8858" w14:textId="77777777" w:rsidR="00F15B5F" w:rsidRPr="000B799F" w:rsidRDefault="00F15B5F" w:rsidP="00F15B5F">
      <w:pPr>
        <w:jc w:val="center"/>
        <w:rPr>
          <w:rFonts w:asciiTheme="majorHAnsi" w:hAnsiTheme="majorHAnsi" w:cstheme="majorHAnsi"/>
          <w:b/>
          <w:szCs w:val="22"/>
        </w:rPr>
      </w:pPr>
    </w:p>
    <w:p w14:paraId="418D818B" w14:textId="77777777" w:rsidR="00F15B5F" w:rsidRPr="000B799F" w:rsidRDefault="00F15B5F" w:rsidP="00F15B5F">
      <w:pPr>
        <w:jc w:val="center"/>
        <w:rPr>
          <w:rFonts w:asciiTheme="majorHAnsi" w:hAnsiTheme="majorHAnsi" w:cstheme="majorHAnsi"/>
          <w:b/>
          <w:szCs w:val="22"/>
        </w:rPr>
      </w:pPr>
    </w:p>
    <w:p w14:paraId="6CAF88B6" w14:textId="77777777" w:rsidR="00F15B5F" w:rsidRPr="000B799F" w:rsidRDefault="00F15B5F" w:rsidP="00F15B5F">
      <w:pPr>
        <w:jc w:val="center"/>
        <w:rPr>
          <w:rFonts w:asciiTheme="majorHAnsi" w:hAnsiTheme="majorHAnsi" w:cstheme="majorHAnsi"/>
          <w:b/>
          <w:szCs w:val="22"/>
        </w:rPr>
      </w:pPr>
    </w:p>
    <w:p w14:paraId="251C9871" w14:textId="77777777" w:rsidR="00F15B5F" w:rsidRPr="000B799F" w:rsidRDefault="00F15B5F" w:rsidP="00F15B5F">
      <w:pPr>
        <w:jc w:val="center"/>
        <w:rPr>
          <w:rFonts w:asciiTheme="majorHAnsi" w:hAnsiTheme="majorHAnsi" w:cstheme="majorHAnsi"/>
          <w:b/>
          <w:szCs w:val="22"/>
        </w:rPr>
      </w:pPr>
    </w:p>
    <w:p w14:paraId="5510F74C" w14:textId="77777777" w:rsidR="00F15B5F" w:rsidRPr="000B799F" w:rsidRDefault="00F15B5F" w:rsidP="00F15B5F">
      <w:pPr>
        <w:jc w:val="center"/>
        <w:rPr>
          <w:rFonts w:asciiTheme="majorHAnsi" w:hAnsiTheme="majorHAnsi" w:cstheme="majorHAnsi"/>
          <w:b/>
          <w:szCs w:val="22"/>
        </w:rPr>
      </w:pPr>
    </w:p>
    <w:p w14:paraId="06EC0D0F" w14:textId="77777777" w:rsidR="00F15B5F" w:rsidRPr="000B799F" w:rsidRDefault="00F15B5F" w:rsidP="00F15B5F">
      <w:pPr>
        <w:rPr>
          <w:rFonts w:asciiTheme="majorHAnsi" w:hAnsiTheme="majorHAnsi" w:cstheme="majorHAnsi"/>
          <w:szCs w:val="22"/>
        </w:rPr>
      </w:pPr>
    </w:p>
    <w:p w14:paraId="28BDA1E3" w14:textId="77777777" w:rsidR="00BC1D0F" w:rsidRPr="000B799F" w:rsidRDefault="00BC1D0F" w:rsidP="00F15B5F">
      <w:pPr>
        <w:rPr>
          <w:rFonts w:asciiTheme="majorHAnsi" w:hAnsiTheme="majorHAnsi" w:cstheme="majorHAnsi"/>
          <w:szCs w:val="22"/>
        </w:rPr>
      </w:pPr>
    </w:p>
    <w:p w14:paraId="0DF8461A" w14:textId="77777777" w:rsidR="00F15B5F" w:rsidRPr="000B799F" w:rsidRDefault="00F15B5F" w:rsidP="00F15B5F">
      <w:pPr>
        <w:rPr>
          <w:rFonts w:asciiTheme="majorHAnsi" w:hAnsiTheme="majorHAnsi" w:cstheme="majorHAnsi"/>
          <w:szCs w:val="22"/>
        </w:rPr>
      </w:pPr>
    </w:p>
    <w:sdt>
      <w:sdtPr>
        <w:rPr>
          <w:rFonts w:asciiTheme="minorHAnsi" w:eastAsiaTheme="minorEastAsia" w:hAnsiTheme="minorHAnsi" w:cstheme="minorBidi"/>
          <w:bCs w:val="0"/>
          <w:color w:val="auto"/>
          <w:sz w:val="24"/>
          <w:szCs w:val="24"/>
        </w:rPr>
        <w:id w:val="1131441059"/>
        <w:docPartObj>
          <w:docPartGallery w:val="Table of Contents"/>
          <w:docPartUnique/>
        </w:docPartObj>
      </w:sdtPr>
      <w:sdtEndPr>
        <w:rPr>
          <w:b/>
        </w:rPr>
      </w:sdtEndPr>
      <w:sdtContent>
        <w:p w14:paraId="1B91A4B5" w14:textId="302B9650" w:rsidR="00416B65" w:rsidRPr="00E6114E" w:rsidRDefault="00416B65">
          <w:pPr>
            <w:pStyle w:val="Inhaltsverzeichnisberschrift"/>
            <w:rPr>
              <w:b/>
              <w:bCs w:val="0"/>
              <w:color w:val="auto"/>
            </w:rPr>
          </w:pPr>
          <w:r w:rsidRPr="00E6114E">
            <w:rPr>
              <w:b/>
              <w:bCs w:val="0"/>
              <w:color w:val="auto"/>
            </w:rPr>
            <w:t>Inhalt</w:t>
          </w:r>
          <w:r w:rsidR="002446BE">
            <w:rPr>
              <w:b/>
              <w:bCs w:val="0"/>
              <w:color w:val="auto"/>
            </w:rPr>
            <w:t>verzeichnis</w:t>
          </w:r>
        </w:p>
        <w:p w14:paraId="5F3164D4" w14:textId="25401955" w:rsidR="00C251E8" w:rsidRDefault="00416B65">
          <w:pPr>
            <w:pStyle w:val="Verzeichnis1"/>
            <w:rPr>
              <w:rFonts w:asciiTheme="minorHAnsi" w:eastAsiaTheme="minorEastAsia" w:hAnsiTheme="minorHAnsi" w:cstheme="minorBidi"/>
              <w:b w:val="0"/>
              <w:bCs w:val="0"/>
              <w:sz w:val="22"/>
              <w:szCs w:val="22"/>
              <w:lang w:val="de-AT" w:eastAsia="de-AT"/>
            </w:rPr>
          </w:pPr>
          <w:r>
            <w:fldChar w:fldCharType="begin"/>
          </w:r>
          <w:r>
            <w:instrText xml:space="preserve"> TOC \o "1-3" \h \z \u </w:instrText>
          </w:r>
          <w:r>
            <w:fldChar w:fldCharType="separate"/>
          </w:r>
          <w:hyperlink w:anchor="_Toc132625107" w:history="1">
            <w:r w:rsidR="00C251E8" w:rsidRPr="00314A26">
              <w:rPr>
                <w:rStyle w:val="Hyperlink"/>
              </w:rPr>
              <w:t>1</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Einleitung</w:t>
            </w:r>
            <w:r w:rsidR="00C251E8">
              <w:rPr>
                <w:webHidden/>
              </w:rPr>
              <w:tab/>
            </w:r>
            <w:r w:rsidR="00C251E8">
              <w:rPr>
                <w:webHidden/>
              </w:rPr>
              <w:fldChar w:fldCharType="begin"/>
            </w:r>
            <w:r w:rsidR="00C251E8">
              <w:rPr>
                <w:webHidden/>
              </w:rPr>
              <w:instrText xml:space="preserve"> PAGEREF _Toc132625107 \h </w:instrText>
            </w:r>
            <w:r w:rsidR="00C251E8">
              <w:rPr>
                <w:webHidden/>
              </w:rPr>
            </w:r>
            <w:r w:rsidR="00C251E8">
              <w:rPr>
                <w:webHidden/>
              </w:rPr>
              <w:fldChar w:fldCharType="separate"/>
            </w:r>
            <w:r w:rsidR="00C251E8">
              <w:rPr>
                <w:webHidden/>
              </w:rPr>
              <w:t>4</w:t>
            </w:r>
            <w:r w:rsidR="00C251E8">
              <w:rPr>
                <w:webHidden/>
              </w:rPr>
              <w:fldChar w:fldCharType="end"/>
            </w:r>
          </w:hyperlink>
        </w:p>
        <w:p w14:paraId="04F5F734" w14:textId="3AFC5B5C" w:rsidR="00C251E8" w:rsidRDefault="00000000">
          <w:pPr>
            <w:pStyle w:val="Verzeichnis2"/>
            <w:rPr>
              <w:rFonts w:asciiTheme="minorHAnsi" w:hAnsiTheme="minorHAnsi" w:cstheme="minorBidi"/>
              <w:sz w:val="22"/>
              <w:lang w:val="de-AT" w:eastAsia="de-AT"/>
            </w:rPr>
          </w:pPr>
          <w:hyperlink w:anchor="_Toc132625108" w:history="1">
            <w:r w:rsidR="00C251E8" w:rsidRPr="00314A26">
              <w:rPr>
                <w:rStyle w:val="Hyperlink"/>
              </w:rPr>
              <w:t>1.0</w:t>
            </w:r>
            <w:r w:rsidR="00C251E8">
              <w:rPr>
                <w:rFonts w:asciiTheme="minorHAnsi" w:hAnsiTheme="minorHAnsi" w:cstheme="minorBidi"/>
                <w:sz w:val="22"/>
                <w:lang w:val="de-AT" w:eastAsia="de-AT"/>
              </w:rPr>
              <w:tab/>
            </w:r>
            <w:r w:rsidR="00C251E8" w:rsidRPr="00314A26">
              <w:rPr>
                <w:rStyle w:val="Hyperlink"/>
              </w:rPr>
              <w:t>Ziel</w:t>
            </w:r>
            <w:r w:rsidR="00C251E8">
              <w:rPr>
                <w:webHidden/>
              </w:rPr>
              <w:tab/>
            </w:r>
            <w:r w:rsidR="00C251E8">
              <w:rPr>
                <w:webHidden/>
              </w:rPr>
              <w:fldChar w:fldCharType="begin"/>
            </w:r>
            <w:r w:rsidR="00C251E8">
              <w:rPr>
                <w:webHidden/>
              </w:rPr>
              <w:instrText xml:space="preserve"> PAGEREF _Toc132625108 \h </w:instrText>
            </w:r>
            <w:r w:rsidR="00C251E8">
              <w:rPr>
                <w:webHidden/>
              </w:rPr>
            </w:r>
            <w:r w:rsidR="00C251E8">
              <w:rPr>
                <w:webHidden/>
              </w:rPr>
              <w:fldChar w:fldCharType="separate"/>
            </w:r>
            <w:r w:rsidR="00C251E8">
              <w:rPr>
                <w:webHidden/>
              </w:rPr>
              <w:t>4</w:t>
            </w:r>
            <w:r w:rsidR="00C251E8">
              <w:rPr>
                <w:webHidden/>
              </w:rPr>
              <w:fldChar w:fldCharType="end"/>
            </w:r>
          </w:hyperlink>
        </w:p>
        <w:p w14:paraId="6B1945BA" w14:textId="6EE0169E" w:rsidR="00C251E8" w:rsidRDefault="00000000">
          <w:pPr>
            <w:pStyle w:val="Verzeichnis2"/>
            <w:rPr>
              <w:rFonts w:asciiTheme="minorHAnsi" w:hAnsiTheme="minorHAnsi" w:cstheme="minorBidi"/>
              <w:sz w:val="22"/>
              <w:lang w:val="de-AT" w:eastAsia="de-AT"/>
            </w:rPr>
          </w:pPr>
          <w:hyperlink w:anchor="_Toc132625109" w:history="1">
            <w:r w:rsidR="00C251E8" w:rsidRPr="00314A26">
              <w:rPr>
                <w:rStyle w:val="Hyperlink"/>
              </w:rPr>
              <w:t>1.1</w:t>
            </w:r>
            <w:r w:rsidR="00C251E8">
              <w:rPr>
                <w:rFonts w:asciiTheme="minorHAnsi" w:hAnsiTheme="minorHAnsi" w:cstheme="minorBidi"/>
                <w:sz w:val="22"/>
                <w:lang w:val="de-AT" w:eastAsia="de-AT"/>
              </w:rPr>
              <w:tab/>
            </w:r>
            <w:r w:rsidR="00C251E8" w:rsidRPr="00314A26">
              <w:rPr>
                <w:rStyle w:val="Hyperlink"/>
              </w:rPr>
              <w:t>Geltungsbereich</w:t>
            </w:r>
            <w:r w:rsidR="00C251E8">
              <w:rPr>
                <w:webHidden/>
              </w:rPr>
              <w:tab/>
            </w:r>
            <w:r w:rsidR="00C251E8">
              <w:rPr>
                <w:webHidden/>
              </w:rPr>
              <w:fldChar w:fldCharType="begin"/>
            </w:r>
            <w:r w:rsidR="00C251E8">
              <w:rPr>
                <w:webHidden/>
              </w:rPr>
              <w:instrText xml:space="preserve"> PAGEREF _Toc132625109 \h </w:instrText>
            </w:r>
            <w:r w:rsidR="00C251E8">
              <w:rPr>
                <w:webHidden/>
              </w:rPr>
            </w:r>
            <w:r w:rsidR="00C251E8">
              <w:rPr>
                <w:webHidden/>
              </w:rPr>
              <w:fldChar w:fldCharType="separate"/>
            </w:r>
            <w:r w:rsidR="00C251E8">
              <w:rPr>
                <w:webHidden/>
              </w:rPr>
              <w:t>4</w:t>
            </w:r>
            <w:r w:rsidR="00C251E8">
              <w:rPr>
                <w:webHidden/>
              </w:rPr>
              <w:fldChar w:fldCharType="end"/>
            </w:r>
          </w:hyperlink>
        </w:p>
        <w:p w14:paraId="4394E77B" w14:textId="3364A922" w:rsidR="00C251E8" w:rsidRDefault="00000000">
          <w:pPr>
            <w:pStyle w:val="Verzeichnis1"/>
            <w:rPr>
              <w:rFonts w:asciiTheme="minorHAnsi" w:eastAsiaTheme="minorEastAsia" w:hAnsiTheme="minorHAnsi" w:cstheme="minorBidi"/>
              <w:b w:val="0"/>
              <w:bCs w:val="0"/>
              <w:sz w:val="22"/>
              <w:szCs w:val="22"/>
              <w:lang w:val="de-AT" w:eastAsia="de-AT"/>
            </w:rPr>
          </w:pPr>
          <w:hyperlink w:anchor="_Toc132625110" w:history="1">
            <w:r w:rsidR="00C251E8" w:rsidRPr="00314A26">
              <w:rPr>
                <w:rStyle w:val="Hyperlink"/>
              </w:rPr>
              <w:t>2</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IT-Systeme und Daten</w:t>
            </w:r>
            <w:r w:rsidR="00C251E8">
              <w:rPr>
                <w:webHidden/>
              </w:rPr>
              <w:tab/>
            </w:r>
            <w:r w:rsidR="00C251E8">
              <w:rPr>
                <w:webHidden/>
              </w:rPr>
              <w:fldChar w:fldCharType="begin"/>
            </w:r>
            <w:r w:rsidR="00C251E8">
              <w:rPr>
                <w:webHidden/>
              </w:rPr>
              <w:instrText xml:space="preserve"> PAGEREF _Toc132625110 \h </w:instrText>
            </w:r>
            <w:r w:rsidR="00C251E8">
              <w:rPr>
                <w:webHidden/>
              </w:rPr>
            </w:r>
            <w:r w:rsidR="00C251E8">
              <w:rPr>
                <w:webHidden/>
              </w:rPr>
              <w:fldChar w:fldCharType="separate"/>
            </w:r>
            <w:r w:rsidR="00C251E8">
              <w:rPr>
                <w:webHidden/>
              </w:rPr>
              <w:t>5</w:t>
            </w:r>
            <w:r w:rsidR="00C251E8">
              <w:rPr>
                <w:webHidden/>
              </w:rPr>
              <w:fldChar w:fldCharType="end"/>
            </w:r>
          </w:hyperlink>
        </w:p>
        <w:p w14:paraId="42813DB7" w14:textId="459CCB5D" w:rsidR="00C251E8" w:rsidRDefault="00000000">
          <w:pPr>
            <w:pStyle w:val="Verzeichnis2"/>
            <w:rPr>
              <w:rFonts w:asciiTheme="minorHAnsi" w:hAnsiTheme="minorHAnsi" w:cstheme="minorBidi"/>
              <w:sz w:val="22"/>
              <w:lang w:val="de-AT" w:eastAsia="de-AT"/>
            </w:rPr>
          </w:pPr>
          <w:hyperlink w:anchor="_Toc132625111" w:history="1">
            <w:r w:rsidR="00C251E8" w:rsidRPr="00314A26">
              <w:rPr>
                <w:rStyle w:val="Hyperlink"/>
              </w:rPr>
              <w:t>2.0</w:t>
            </w:r>
            <w:r w:rsidR="00C251E8">
              <w:rPr>
                <w:rFonts w:asciiTheme="minorHAnsi" w:hAnsiTheme="minorHAnsi" w:cstheme="minorBidi"/>
                <w:sz w:val="22"/>
                <w:lang w:val="de-AT" w:eastAsia="de-AT"/>
              </w:rPr>
              <w:tab/>
            </w:r>
            <w:r w:rsidR="00C251E8" w:rsidRPr="00314A26">
              <w:rPr>
                <w:rStyle w:val="Hyperlink"/>
              </w:rPr>
              <w:t>IT-Systeme</w:t>
            </w:r>
            <w:r w:rsidR="00C251E8">
              <w:rPr>
                <w:webHidden/>
              </w:rPr>
              <w:tab/>
            </w:r>
            <w:r w:rsidR="00C251E8">
              <w:rPr>
                <w:webHidden/>
              </w:rPr>
              <w:fldChar w:fldCharType="begin"/>
            </w:r>
            <w:r w:rsidR="00C251E8">
              <w:rPr>
                <w:webHidden/>
              </w:rPr>
              <w:instrText xml:space="preserve"> PAGEREF _Toc132625111 \h </w:instrText>
            </w:r>
            <w:r w:rsidR="00C251E8">
              <w:rPr>
                <w:webHidden/>
              </w:rPr>
            </w:r>
            <w:r w:rsidR="00C251E8">
              <w:rPr>
                <w:webHidden/>
              </w:rPr>
              <w:fldChar w:fldCharType="separate"/>
            </w:r>
            <w:r w:rsidR="00C251E8">
              <w:rPr>
                <w:webHidden/>
              </w:rPr>
              <w:t>5</w:t>
            </w:r>
            <w:r w:rsidR="00C251E8">
              <w:rPr>
                <w:webHidden/>
              </w:rPr>
              <w:fldChar w:fldCharType="end"/>
            </w:r>
          </w:hyperlink>
        </w:p>
        <w:p w14:paraId="73295BC3" w14:textId="4214019C" w:rsidR="00C251E8" w:rsidRDefault="00000000">
          <w:pPr>
            <w:pStyle w:val="Verzeichnis3"/>
            <w:rPr>
              <w:rFonts w:asciiTheme="minorHAnsi" w:eastAsiaTheme="minorEastAsia" w:hAnsiTheme="minorHAnsi" w:cstheme="minorBidi"/>
              <w:sz w:val="22"/>
              <w:lang w:val="de-AT" w:eastAsia="de-AT"/>
            </w:rPr>
          </w:pPr>
          <w:hyperlink w:anchor="_Toc132625112" w:history="1">
            <w:r w:rsidR="00C251E8" w:rsidRPr="00314A26">
              <w:rPr>
                <w:rStyle w:val="Hyperlink"/>
              </w:rPr>
              <w:t>2.0.1</w:t>
            </w:r>
            <w:r w:rsidR="00C251E8">
              <w:rPr>
                <w:rFonts w:asciiTheme="minorHAnsi" w:eastAsiaTheme="minorEastAsia" w:hAnsiTheme="minorHAnsi" w:cstheme="minorBidi"/>
                <w:sz w:val="22"/>
                <w:lang w:val="de-AT" w:eastAsia="de-AT"/>
              </w:rPr>
              <w:tab/>
            </w:r>
            <w:r w:rsidR="00C251E8" w:rsidRPr="00314A26">
              <w:rPr>
                <w:rStyle w:val="Hyperlink"/>
              </w:rPr>
              <w:t>Grundsätze der Nutzung</w:t>
            </w:r>
            <w:r w:rsidR="00C251E8">
              <w:rPr>
                <w:webHidden/>
              </w:rPr>
              <w:tab/>
            </w:r>
            <w:r w:rsidR="00C251E8">
              <w:rPr>
                <w:webHidden/>
              </w:rPr>
              <w:fldChar w:fldCharType="begin"/>
            </w:r>
            <w:r w:rsidR="00C251E8">
              <w:rPr>
                <w:webHidden/>
              </w:rPr>
              <w:instrText xml:space="preserve"> PAGEREF _Toc132625112 \h </w:instrText>
            </w:r>
            <w:r w:rsidR="00C251E8">
              <w:rPr>
                <w:webHidden/>
              </w:rPr>
            </w:r>
            <w:r w:rsidR="00C251E8">
              <w:rPr>
                <w:webHidden/>
              </w:rPr>
              <w:fldChar w:fldCharType="separate"/>
            </w:r>
            <w:r w:rsidR="00C251E8">
              <w:rPr>
                <w:webHidden/>
              </w:rPr>
              <w:t>5</w:t>
            </w:r>
            <w:r w:rsidR="00C251E8">
              <w:rPr>
                <w:webHidden/>
              </w:rPr>
              <w:fldChar w:fldCharType="end"/>
            </w:r>
          </w:hyperlink>
        </w:p>
        <w:p w14:paraId="14B23038" w14:textId="4564683C" w:rsidR="00C251E8" w:rsidRDefault="00000000">
          <w:pPr>
            <w:pStyle w:val="Verzeichnis3"/>
            <w:rPr>
              <w:rFonts w:asciiTheme="minorHAnsi" w:eastAsiaTheme="minorEastAsia" w:hAnsiTheme="minorHAnsi" w:cstheme="minorBidi"/>
              <w:sz w:val="22"/>
              <w:lang w:val="de-AT" w:eastAsia="de-AT"/>
            </w:rPr>
          </w:pPr>
          <w:hyperlink w:anchor="_Toc132625113" w:history="1">
            <w:r w:rsidR="00C251E8" w:rsidRPr="00314A26">
              <w:rPr>
                <w:rStyle w:val="Hyperlink"/>
              </w:rPr>
              <w:t>2.0.2</w:t>
            </w:r>
            <w:r w:rsidR="00C251E8">
              <w:rPr>
                <w:rFonts w:asciiTheme="minorHAnsi" w:eastAsiaTheme="minorEastAsia" w:hAnsiTheme="minorHAnsi" w:cstheme="minorBidi"/>
                <w:sz w:val="22"/>
                <w:lang w:val="de-AT" w:eastAsia="de-AT"/>
              </w:rPr>
              <w:tab/>
            </w:r>
            <w:r w:rsidR="00C251E8" w:rsidRPr="00314A26">
              <w:rPr>
                <w:rStyle w:val="Hyperlink"/>
              </w:rPr>
              <w:t>Schäden und Verlust von IT-Systemen</w:t>
            </w:r>
            <w:r w:rsidR="00C251E8">
              <w:rPr>
                <w:webHidden/>
              </w:rPr>
              <w:tab/>
            </w:r>
            <w:r w:rsidR="00C251E8">
              <w:rPr>
                <w:webHidden/>
              </w:rPr>
              <w:fldChar w:fldCharType="begin"/>
            </w:r>
            <w:r w:rsidR="00C251E8">
              <w:rPr>
                <w:webHidden/>
              </w:rPr>
              <w:instrText xml:space="preserve"> PAGEREF _Toc132625113 \h </w:instrText>
            </w:r>
            <w:r w:rsidR="00C251E8">
              <w:rPr>
                <w:webHidden/>
              </w:rPr>
            </w:r>
            <w:r w:rsidR="00C251E8">
              <w:rPr>
                <w:webHidden/>
              </w:rPr>
              <w:fldChar w:fldCharType="separate"/>
            </w:r>
            <w:r w:rsidR="00C251E8">
              <w:rPr>
                <w:webHidden/>
              </w:rPr>
              <w:t>6</w:t>
            </w:r>
            <w:r w:rsidR="00C251E8">
              <w:rPr>
                <w:webHidden/>
              </w:rPr>
              <w:fldChar w:fldCharType="end"/>
            </w:r>
          </w:hyperlink>
        </w:p>
        <w:p w14:paraId="12F088DF" w14:textId="1A963E51" w:rsidR="00C251E8" w:rsidRDefault="00000000">
          <w:pPr>
            <w:pStyle w:val="Verzeichnis3"/>
            <w:rPr>
              <w:rFonts w:asciiTheme="minorHAnsi" w:eastAsiaTheme="minorEastAsia" w:hAnsiTheme="minorHAnsi" w:cstheme="minorBidi"/>
              <w:sz w:val="22"/>
              <w:lang w:val="de-AT" w:eastAsia="de-AT"/>
            </w:rPr>
          </w:pPr>
          <w:hyperlink w:anchor="_Toc132625114" w:history="1">
            <w:r w:rsidR="00C251E8" w:rsidRPr="00314A26">
              <w:rPr>
                <w:rStyle w:val="Hyperlink"/>
              </w:rPr>
              <w:t>2.0.3</w:t>
            </w:r>
            <w:r w:rsidR="00C251E8">
              <w:rPr>
                <w:rFonts w:asciiTheme="minorHAnsi" w:eastAsiaTheme="minorEastAsia" w:hAnsiTheme="minorHAnsi" w:cstheme="minorBidi"/>
                <w:sz w:val="22"/>
                <w:lang w:val="de-AT" w:eastAsia="de-AT"/>
              </w:rPr>
              <w:tab/>
            </w:r>
            <w:r w:rsidR="00C251E8" w:rsidRPr="00314A26">
              <w:rPr>
                <w:rStyle w:val="Hyperlink"/>
              </w:rPr>
              <w:t>Entsorgung von IT-Systemen</w:t>
            </w:r>
            <w:r w:rsidR="00C251E8">
              <w:rPr>
                <w:webHidden/>
              </w:rPr>
              <w:tab/>
            </w:r>
            <w:r w:rsidR="00C251E8">
              <w:rPr>
                <w:webHidden/>
              </w:rPr>
              <w:fldChar w:fldCharType="begin"/>
            </w:r>
            <w:r w:rsidR="00C251E8">
              <w:rPr>
                <w:webHidden/>
              </w:rPr>
              <w:instrText xml:space="preserve"> PAGEREF _Toc132625114 \h </w:instrText>
            </w:r>
            <w:r w:rsidR="00C251E8">
              <w:rPr>
                <w:webHidden/>
              </w:rPr>
            </w:r>
            <w:r w:rsidR="00C251E8">
              <w:rPr>
                <w:webHidden/>
              </w:rPr>
              <w:fldChar w:fldCharType="separate"/>
            </w:r>
            <w:r w:rsidR="00C251E8">
              <w:rPr>
                <w:webHidden/>
              </w:rPr>
              <w:t>6</w:t>
            </w:r>
            <w:r w:rsidR="00C251E8">
              <w:rPr>
                <w:webHidden/>
              </w:rPr>
              <w:fldChar w:fldCharType="end"/>
            </w:r>
          </w:hyperlink>
        </w:p>
        <w:p w14:paraId="30BF9327" w14:textId="6F293576" w:rsidR="00C251E8" w:rsidRDefault="00000000">
          <w:pPr>
            <w:pStyle w:val="Verzeichnis3"/>
            <w:rPr>
              <w:rFonts w:asciiTheme="minorHAnsi" w:eastAsiaTheme="minorEastAsia" w:hAnsiTheme="minorHAnsi" w:cstheme="minorBidi"/>
              <w:sz w:val="22"/>
              <w:lang w:val="de-AT" w:eastAsia="de-AT"/>
            </w:rPr>
          </w:pPr>
          <w:hyperlink w:anchor="_Toc132625115" w:history="1">
            <w:r w:rsidR="00C251E8" w:rsidRPr="00314A26">
              <w:rPr>
                <w:rStyle w:val="Hyperlink"/>
              </w:rPr>
              <w:t>2.0.4</w:t>
            </w:r>
            <w:r w:rsidR="00C251E8">
              <w:rPr>
                <w:rFonts w:asciiTheme="minorHAnsi" w:eastAsiaTheme="minorEastAsia" w:hAnsiTheme="minorHAnsi" w:cstheme="minorBidi"/>
                <w:sz w:val="22"/>
                <w:lang w:val="de-AT" w:eastAsia="de-AT"/>
              </w:rPr>
              <w:tab/>
            </w:r>
            <w:r w:rsidR="00C251E8" w:rsidRPr="00314A26">
              <w:rPr>
                <w:rStyle w:val="Hyperlink"/>
              </w:rPr>
              <w:t>Private IT-Systeme</w:t>
            </w:r>
            <w:r w:rsidR="00C251E8">
              <w:rPr>
                <w:webHidden/>
              </w:rPr>
              <w:tab/>
            </w:r>
            <w:r w:rsidR="00C251E8">
              <w:rPr>
                <w:webHidden/>
              </w:rPr>
              <w:fldChar w:fldCharType="begin"/>
            </w:r>
            <w:r w:rsidR="00C251E8">
              <w:rPr>
                <w:webHidden/>
              </w:rPr>
              <w:instrText xml:space="preserve"> PAGEREF _Toc132625115 \h </w:instrText>
            </w:r>
            <w:r w:rsidR="00C251E8">
              <w:rPr>
                <w:webHidden/>
              </w:rPr>
            </w:r>
            <w:r w:rsidR="00C251E8">
              <w:rPr>
                <w:webHidden/>
              </w:rPr>
              <w:fldChar w:fldCharType="separate"/>
            </w:r>
            <w:r w:rsidR="00C251E8">
              <w:rPr>
                <w:webHidden/>
              </w:rPr>
              <w:t>7</w:t>
            </w:r>
            <w:r w:rsidR="00C251E8">
              <w:rPr>
                <w:webHidden/>
              </w:rPr>
              <w:fldChar w:fldCharType="end"/>
            </w:r>
          </w:hyperlink>
        </w:p>
        <w:p w14:paraId="407D053A" w14:textId="3973D4CA" w:rsidR="00C251E8" w:rsidRDefault="00000000">
          <w:pPr>
            <w:pStyle w:val="Verzeichnis2"/>
            <w:rPr>
              <w:rFonts w:asciiTheme="minorHAnsi" w:hAnsiTheme="minorHAnsi" w:cstheme="minorBidi"/>
              <w:sz w:val="22"/>
              <w:lang w:val="de-AT" w:eastAsia="de-AT"/>
            </w:rPr>
          </w:pPr>
          <w:hyperlink w:anchor="_Toc132625116" w:history="1">
            <w:r w:rsidR="00C251E8" w:rsidRPr="00314A26">
              <w:rPr>
                <w:rStyle w:val="Hyperlink"/>
              </w:rPr>
              <w:t>2.1</w:t>
            </w:r>
            <w:r w:rsidR="00C251E8">
              <w:rPr>
                <w:rFonts w:asciiTheme="minorHAnsi" w:hAnsiTheme="minorHAnsi" w:cstheme="minorBidi"/>
                <w:sz w:val="22"/>
                <w:lang w:val="de-AT" w:eastAsia="de-AT"/>
              </w:rPr>
              <w:tab/>
            </w:r>
            <w:r w:rsidR="00C251E8" w:rsidRPr="00314A26">
              <w:rPr>
                <w:rStyle w:val="Hyperlink"/>
              </w:rPr>
              <w:t>Software</w:t>
            </w:r>
            <w:r w:rsidR="00C251E8">
              <w:rPr>
                <w:webHidden/>
              </w:rPr>
              <w:tab/>
            </w:r>
            <w:r w:rsidR="00C251E8">
              <w:rPr>
                <w:webHidden/>
              </w:rPr>
              <w:fldChar w:fldCharType="begin"/>
            </w:r>
            <w:r w:rsidR="00C251E8">
              <w:rPr>
                <w:webHidden/>
              </w:rPr>
              <w:instrText xml:space="preserve"> PAGEREF _Toc132625116 \h </w:instrText>
            </w:r>
            <w:r w:rsidR="00C251E8">
              <w:rPr>
                <w:webHidden/>
              </w:rPr>
            </w:r>
            <w:r w:rsidR="00C251E8">
              <w:rPr>
                <w:webHidden/>
              </w:rPr>
              <w:fldChar w:fldCharType="separate"/>
            </w:r>
            <w:r w:rsidR="00C251E8">
              <w:rPr>
                <w:webHidden/>
              </w:rPr>
              <w:t>8</w:t>
            </w:r>
            <w:r w:rsidR="00C251E8">
              <w:rPr>
                <w:webHidden/>
              </w:rPr>
              <w:fldChar w:fldCharType="end"/>
            </w:r>
          </w:hyperlink>
        </w:p>
        <w:p w14:paraId="173E558B" w14:textId="53FFFCD8" w:rsidR="00C251E8" w:rsidRDefault="00000000">
          <w:pPr>
            <w:pStyle w:val="Verzeichnis3"/>
            <w:rPr>
              <w:rFonts w:asciiTheme="minorHAnsi" w:eastAsiaTheme="minorEastAsia" w:hAnsiTheme="minorHAnsi" w:cstheme="minorBidi"/>
              <w:sz w:val="22"/>
              <w:lang w:val="de-AT" w:eastAsia="de-AT"/>
            </w:rPr>
          </w:pPr>
          <w:hyperlink w:anchor="_Toc132625117" w:history="1">
            <w:r w:rsidR="00C251E8" w:rsidRPr="00314A26">
              <w:rPr>
                <w:rStyle w:val="Hyperlink"/>
              </w:rPr>
              <w:t>2.1.1</w:t>
            </w:r>
            <w:r w:rsidR="00C251E8">
              <w:rPr>
                <w:rFonts w:asciiTheme="minorHAnsi" w:eastAsiaTheme="minorEastAsia" w:hAnsiTheme="minorHAnsi" w:cstheme="minorBidi"/>
                <w:sz w:val="22"/>
                <w:lang w:val="de-AT" w:eastAsia="de-AT"/>
              </w:rPr>
              <w:tab/>
            </w:r>
            <w:r w:rsidR="00C251E8" w:rsidRPr="00314A26">
              <w:rPr>
                <w:rStyle w:val="Hyperlink"/>
              </w:rPr>
              <w:t>Installation von Software</w:t>
            </w:r>
            <w:r w:rsidR="00C251E8">
              <w:rPr>
                <w:webHidden/>
              </w:rPr>
              <w:tab/>
            </w:r>
            <w:r w:rsidR="00C251E8">
              <w:rPr>
                <w:webHidden/>
              </w:rPr>
              <w:fldChar w:fldCharType="begin"/>
            </w:r>
            <w:r w:rsidR="00C251E8">
              <w:rPr>
                <w:webHidden/>
              </w:rPr>
              <w:instrText xml:space="preserve"> PAGEREF _Toc132625117 \h </w:instrText>
            </w:r>
            <w:r w:rsidR="00C251E8">
              <w:rPr>
                <w:webHidden/>
              </w:rPr>
            </w:r>
            <w:r w:rsidR="00C251E8">
              <w:rPr>
                <w:webHidden/>
              </w:rPr>
              <w:fldChar w:fldCharType="separate"/>
            </w:r>
            <w:r w:rsidR="00C251E8">
              <w:rPr>
                <w:webHidden/>
              </w:rPr>
              <w:t>8</w:t>
            </w:r>
            <w:r w:rsidR="00C251E8">
              <w:rPr>
                <w:webHidden/>
              </w:rPr>
              <w:fldChar w:fldCharType="end"/>
            </w:r>
          </w:hyperlink>
        </w:p>
        <w:p w14:paraId="4D64764F" w14:textId="13262CF4" w:rsidR="00C251E8" w:rsidRDefault="00000000">
          <w:pPr>
            <w:pStyle w:val="Verzeichnis3"/>
            <w:rPr>
              <w:rFonts w:asciiTheme="minorHAnsi" w:eastAsiaTheme="minorEastAsia" w:hAnsiTheme="minorHAnsi" w:cstheme="minorBidi"/>
              <w:sz w:val="22"/>
              <w:lang w:val="de-AT" w:eastAsia="de-AT"/>
            </w:rPr>
          </w:pPr>
          <w:hyperlink w:anchor="_Toc132625118" w:history="1">
            <w:r w:rsidR="00C251E8" w:rsidRPr="00314A26">
              <w:rPr>
                <w:rStyle w:val="Hyperlink"/>
              </w:rPr>
              <w:t>2.1.2</w:t>
            </w:r>
            <w:r w:rsidR="00C251E8">
              <w:rPr>
                <w:rFonts w:asciiTheme="minorHAnsi" w:eastAsiaTheme="minorEastAsia" w:hAnsiTheme="minorHAnsi" w:cstheme="minorBidi"/>
                <w:sz w:val="22"/>
                <w:lang w:val="de-AT" w:eastAsia="de-AT"/>
              </w:rPr>
              <w:tab/>
            </w:r>
            <w:r w:rsidR="00C251E8" w:rsidRPr="00314A26">
              <w:rPr>
                <w:rStyle w:val="Hyperlink"/>
              </w:rPr>
              <w:t>Betrieb in betriebsfremden Netzwerken</w:t>
            </w:r>
            <w:r w:rsidR="00C251E8">
              <w:rPr>
                <w:webHidden/>
              </w:rPr>
              <w:tab/>
            </w:r>
            <w:r w:rsidR="00C251E8">
              <w:rPr>
                <w:webHidden/>
              </w:rPr>
              <w:fldChar w:fldCharType="begin"/>
            </w:r>
            <w:r w:rsidR="00C251E8">
              <w:rPr>
                <w:webHidden/>
              </w:rPr>
              <w:instrText xml:space="preserve"> PAGEREF _Toc132625118 \h </w:instrText>
            </w:r>
            <w:r w:rsidR="00C251E8">
              <w:rPr>
                <w:webHidden/>
              </w:rPr>
            </w:r>
            <w:r w:rsidR="00C251E8">
              <w:rPr>
                <w:webHidden/>
              </w:rPr>
              <w:fldChar w:fldCharType="separate"/>
            </w:r>
            <w:r w:rsidR="00C251E8">
              <w:rPr>
                <w:webHidden/>
              </w:rPr>
              <w:t>8</w:t>
            </w:r>
            <w:r w:rsidR="00C251E8">
              <w:rPr>
                <w:webHidden/>
              </w:rPr>
              <w:fldChar w:fldCharType="end"/>
            </w:r>
          </w:hyperlink>
        </w:p>
        <w:p w14:paraId="221B931C" w14:textId="4FCDC49D" w:rsidR="00C251E8" w:rsidRDefault="00000000">
          <w:pPr>
            <w:pStyle w:val="Verzeichnis3"/>
            <w:rPr>
              <w:rFonts w:asciiTheme="minorHAnsi" w:eastAsiaTheme="minorEastAsia" w:hAnsiTheme="minorHAnsi" w:cstheme="minorBidi"/>
              <w:sz w:val="22"/>
              <w:lang w:val="de-AT" w:eastAsia="de-AT"/>
            </w:rPr>
          </w:pPr>
          <w:hyperlink w:anchor="_Toc132625119" w:history="1">
            <w:r w:rsidR="00C251E8" w:rsidRPr="00314A26">
              <w:rPr>
                <w:rStyle w:val="Hyperlink"/>
              </w:rPr>
              <w:t>2.1.3</w:t>
            </w:r>
            <w:r w:rsidR="00C251E8">
              <w:rPr>
                <w:rFonts w:asciiTheme="minorHAnsi" w:eastAsiaTheme="minorEastAsia" w:hAnsiTheme="minorHAnsi" w:cstheme="minorBidi"/>
                <w:sz w:val="22"/>
                <w:lang w:val="de-AT" w:eastAsia="de-AT"/>
              </w:rPr>
              <w:tab/>
            </w:r>
            <w:r w:rsidR="00C251E8" w:rsidRPr="00314A26">
              <w:rPr>
                <w:rStyle w:val="Hyperlink"/>
              </w:rPr>
              <w:t>Hotspots</w:t>
            </w:r>
            <w:r w:rsidR="00C251E8">
              <w:rPr>
                <w:webHidden/>
              </w:rPr>
              <w:tab/>
            </w:r>
            <w:r w:rsidR="00C251E8">
              <w:rPr>
                <w:webHidden/>
              </w:rPr>
              <w:fldChar w:fldCharType="begin"/>
            </w:r>
            <w:r w:rsidR="00C251E8">
              <w:rPr>
                <w:webHidden/>
              </w:rPr>
              <w:instrText xml:space="preserve"> PAGEREF _Toc132625119 \h </w:instrText>
            </w:r>
            <w:r w:rsidR="00C251E8">
              <w:rPr>
                <w:webHidden/>
              </w:rPr>
            </w:r>
            <w:r w:rsidR="00C251E8">
              <w:rPr>
                <w:webHidden/>
              </w:rPr>
              <w:fldChar w:fldCharType="separate"/>
            </w:r>
            <w:r w:rsidR="00C251E8">
              <w:rPr>
                <w:webHidden/>
              </w:rPr>
              <w:t>8</w:t>
            </w:r>
            <w:r w:rsidR="00C251E8">
              <w:rPr>
                <w:webHidden/>
              </w:rPr>
              <w:fldChar w:fldCharType="end"/>
            </w:r>
          </w:hyperlink>
        </w:p>
        <w:p w14:paraId="16E76DEB" w14:textId="38DF1EA6" w:rsidR="00C251E8" w:rsidRDefault="00000000">
          <w:pPr>
            <w:pStyle w:val="Verzeichnis3"/>
            <w:rPr>
              <w:rFonts w:asciiTheme="minorHAnsi" w:eastAsiaTheme="minorEastAsia" w:hAnsiTheme="minorHAnsi" w:cstheme="minorBidi"/>
              <w:sz w:val="22"/>
              <w:lang w:val="de-AT" w:eastAsia="de-AT"/>
            </w:rPr>
          </w:pPr>
          <w:hyperlink w:anchor="_Toc132625120" w:history="1">
            <w:r w:rsidR="00C251E8" w:rsidRPr="00314A26">
              <w:rPr>
                <w:rStyle w:val="Hyperlink"/>
              </w:rPr>
              <w:t>2.1.4</w:t>
            </w:r>
            <w:r w:rsidR="00C251E8">
              <w:rPr>
                <w:rFonts w:asciiTheme="minorHAnsi" w:eastAsiaTheme="minorEastAsia" w:hAnsiTheme="minorHAnsi" w:cstheme="minorBidi"/>
                <w:sz w:val="22"/>
                <w:lang w:val="de-AT" w:eastAsia="de-AT"/>
              </w:rPr>
              <w:tab/>
            </w:r>
            <w:r w:rsidR="00C251E8" w:rsidRPr="00314A26">
              <w:rPr>
                <w:rStyle w:val="Hyperlink"/>
              </w:rPr>
              <w:t>Netzwerkzugang für externe Geräte vor Ort</w:t>
            </w:r>
            <w:r w:rsidR="00C251E8">
              <w:rPr>
                <w:webHidden/>
              </w:rPr>
              <w:tab/>
            </w:r>
            <w:r w:rsidR="00C251E8">
              <w:rPr>
                <w:webHidden/>
              </w:rPr>
              <w:fldChar w:fldCharType="begin"/>
            </w:r>
            <w:r w:rsidR="00C251E8">
              <w:rPr>
                <w:webHidden/>
              </w:rPr>
              <w:instrText xml:space="preserve"> PAGEREF _Toc132625120 \h </w:instrText>
            </w:r>
            <w:r w:rsidR="00C251E8">
              <w:rPr>
                <w:webHidden/>
              </w:rPr>
            </w:r>
            <w:r w:rsidR="00C251E8">
              <w:rPr>
                <w:webHidden/>
              </w:rPr>
              <w:fldChar w:fldCharType="separate"/>
            </w:r>
            <w:r w:rsidR="00C251E8">
              <w:rPr>
                <w:webHidden/>
              </w:rPr>
              <w:t>8</w:t>
            </w:r>
            <w:r w:rsidR="00C251E8">
              <w:rPr>
                <w:webHidden/>
              </w:rPr>
              <w:fldChar w:fldCharType="end"/>
            </w:r>
          </w:hyperlink>
        </w:p>
        <w:p w14:paraId="4770948E" w14:textId="6A6F7355" w:rsidR="00C251E8" w:rsidRDefault="00000000">
          <w:pPr>
            <w:pStyle w:val="Verzeichnis3"/>
            <w:rPr>
              <w:rFonts w:asciiTheme="minorHAnsi" w:eastAsiaTheme="minorEastAsia" w:hAnsiTheme="minorHAnsi" w:cstheme="minorBidi"/>
              <w:sz w:val="22"/>
              <w:lang w:val="de-AT" w:eastAsia="de-AT"/>
            </w:rPr>
          </w:pPr>
          <w:hyperlink w:anchor="_Toc132625121" w:history="1">
            <w:r w:rsidR="00C251E8" w:rsidRPr="00314A26">
              <w:rPr>
                <w:rStyle w:val="Hyperlink"/>
              </w:rPr>
              <w:t>2.1.5</w:t>
            </w:r>
            <w:r w:rsidR="00C251E8">
              <w:rPr>
                <w:rFonts w:asciiTheme="minorHAnsi" w:eastAsiaTheme="minorEastAsia" w:hAnsiTheme="minorHAnsi" w:cstheme="minorBidi"/>
                <w:sz w:val="22"/>
                <w:lang w:val="de-AT" w:eastAsia="de-AT"/>
              </w:rPr>
              <w:tab/>
            </w:r>
            <w:r w:rsidR="00C251E8" w:rsidRPr="00314A26">
              <w:rPr>
                <w:rStyle w:val="Hyperlink"/>
              </w:rPr>
              <w:t>Fernwartung</w:t>
            </w:r>
            <w:r w:rsidR="00C251E8">
              <w:rPr>
                <w:webHidden/>
              </w:rPr>
              <w:tab/>
            </w:r>
            <w:r w:rsidR="00C251E8">
              <w:rPr>
                <w:webHidden/>
              </w:rPr>
              <w:fldChar w:fldCharType="begin"/>
            </w:r>
            <w:r w:rsidR="00C251E8">
              <w:rPr>
                <w:webHidden/>
              </w:rPr>
              <w:instrText xml:space="preserve"> PAGEREF _Toc132625121 \h </w:instrText>
            </w:r>
            <w:r w:rsidR="00C251E8">
              <w:rPr>
                <w:webHidden/>
              </w:rPr>
            </w:r>
            <w:r w:rsidR="00C251E8">
              <w:rPr>
                <w:webHidden/>
              </w:rPr>
              <w:fldChar w:fldCharType="separate"/>
            </w:r>
            <w:r w:rsidR="00C251E8">
              <w:rPr>
                <w:webHidden/>
              </w:rPr>
              <w:t>8</w:t>
            </w:r>
            <w:r w:rsidR="00C251E8">
              <w:rPr>
                <w:webHidden/>
              </w:rPr>
              <w:fldChar w:fldCharType="end"/>
            </w:r>
          </w:hyperlink>
        </w:p>
        <w:p w14:paraId="44FFF0AA" w14:textId="04A41758" w:rsidR="00C251E8" w:rsidRDefault="00000000">
          <w:pPr>
            <w:pStyle w:val="Verzeichnis2"/>
            <w:rPr>
              <w:rFonts w:asciiTheme="minorHAnsi" w:hAnsiTheme="minorHAnsi" w:cstheme="minorBidi"/>
              <w:sz w:val="22"/>
              <w:lang w:val="de-AT" w:eastAsia="de-AT"/>
            </w:rPr>
          </w:pPr>
          <w:hyperlink w:anchor="_Toc132625122" w:history="1">
            <w:r w:rsidR="00C251E8" w:rsidRPr="00314A26">
              <w:rPr>
                <w:rStyle w:val="Hyperlink"/>
              </w:rPr>
              <w:t>2.2</w:t>
            </w:r>
            <w:r w:rsidR="00C251E8">
              <w:rPr>
                <w:rFonts w:asciiTheme="minorHAnsi" w:hAnsiTheme="minorHAnsi" w:cstheme="minorBidi"/>
                <w:sz w:val="22"/>
                <w:lang w:val="de-AT" w:eastAsia="de-AT"/>
              </w:rPr>
              <w:tab/>
            </w:r>
            <w:r w:rsidR="00C251E8" w:rsidRPr="00314A26">
              <w:rPr>
                <w:rStyle w:val="Hyperlink"/>
              </w:rPr>
              <w:t>Speichern von Daten</w:t>
            </w:r>
            <w:r w:rsidR="00C251E8">
              <w:rPr>
                <w:webHidden/>
              </w:rPr>
              <w:tab/>
            </w:r>
            <w:r w:rsidR="00C251E8">
              <w:rPr>
                <w:webHidden/>
              </w:rPr>
              <w:fldChar w:fldCharType="begin"/>
            </w:r>
            <w:r w:rsidR="00C251E8">
              <w:rPr>
                <w:webHidden/>
              </w:rPr>
              <w:instrText xml:space="preserve"> PAGEREF _Toc132625122 \h </w:instrText>
            </w:r>
            <w:r w:rsidR="00C251E8">
              <w:rPr>
                <w:webHidden/>
              </w:rPr>
            </w:r>
            <w:r w:rsidR="00C251E8">
              <w:rPr>
                <w:webHidden/>
              </w:rPr>
              <w:fldChar w:fldCharType="separate"/>
            </w:r>
            <w:r w:rsidR="00C251E8">
              <w:rPr>
                <w:webHidden/>
              </w:rPr>
              <w:t>10</w:t>
            </w:r>
            <w:r w:rsidR="00C251E8">
              <w:rPr>
                <w:webHidden/>
              </w:rPr>
              <w:fldChar w:fldCharType="end"/>
            </w:r>
          </w:hyperlink>
        </w:p>
        <w:p w14:paraId="29C084DF" w14:textId="26E9DA44" w:rsidR="00C251E8" w:rsidRDefault="00000000">
          <w:pPr>
            <w:pStyle w:val="Verzeichnis3"/>
            <w:rPr>
              <w:rFonts w:asciiTheme="minorHAnsi" w:eastAsiaTheme="minorEastAsia" w:hAnsiTheme="minorHAnsi" w:cstheme="minorBidi"/>
              <w:sz w:val="22"/>
              <w:lang w:val="de-AT" w:eastAsia="de-AT"/>
            </w:rPr>
          </w:pPr>
          <w:hyperlink w:anchor="_Toc132625123" w:history="1">
            <w:r w:rsidR="00C251E8" w:rsidRPr="00314A26">
              <w:rPr>
                <w:rStyle w:val="Hyperlink"/>
              </w:rPr>
              <w:t>2.2.1</w:t>
            </w:r>
            <w:r w:rsidR="00C251E8">
              <w:rPr>
                <w:rFonts w:asciiTheme="minorHAnsi" w:eastAsiaTheme="minorEastAsia" w:hAnsiTheme="minorHAnsi" w:cstheme="minorBidi"/>
                <w:sz w:val="22"/>
                <w:lang w:val="de-AT" w:eastAsia="de-AT"/>
              </w:rPr>
              <w:tab/>
            </w:r>
            <w:r w:rsidR="00C251E8" w:rsidRPr="00314A26">
              <w:rPr>
                <w:rStyle w:val="Hyperlink"/>
              </w:rPr>
              <w:t>Dateiablage</w:t>
            </w:r>
            <w:r w:rsidR="00C251E8">
              <w:rPr>
                <w:webHidden/>
              </w:rPr>
              <w:tab/>
            </w:r>
            <w:r w:rsidR="00C251E8">
              <w:rPr>
                <w:webHidden/>
              </w:rPr>
              <w:fldChar w:fldCharType="begin"/>
            </w:r>
            <w:r w:rsidR="00C251E8">
              <w:rPr>
                <w:webHidden/>
              </w:rPr>
              <w:instrText xml:space="preserve"> PAGEREF _Toc132625123 \h </w:instrText>
            </w:r>
            <w:r w:rsidR="00C251E8">
              <w:rPr>
                <w:webHidden/>
              </w:rPr>
            </w:r>
            <w:r w:rsidR="00C251E8">
              <w:rPr>
                <w:webHidden/>
              </w:rPr>
              <w:fldChar w:fldCharType="separate"/>
            </w:r>
            <w:r w:rsidR="00C251E8">
              <w:rPr>
                <w:webHidden/>
              </w:rPr>
              <w:t>10</w:t>
            </w:r>
            <w:r w:rsidR="00C251E8">
              <w:rPr>
                <w:webHidden/>
              </w:rPr>
              <w:fldChar w:fldCharType="end"/>
            </w:r>
          </w:hyperlink>
        </w:p>
        <w:p w14:paraId="59B6340E" w14:textId="440D9367" w:rsidR="00C251E8" w:rsidRDefault="00000000">
          <w:pPr>
            <w:pStyle w:val="Verzeichnis3"/>
            <w:rPr>
              <w:rFonts w:asciiTheme="minorHAnsi" w:eastAsiaTheme="minorEastAsia" w:hAnsiTheme="minorHAnsi" w:cstheme="minorBidi"/>
              <w:sz w:val="22"/>
              <w:lang w:val="de-AT" w:eastAsia="de-AT"/>
            </w:rPr>
          </w:pPr>
          <w:hyperlink w:anchor="_Toc132625124" w:history="1">
            <w:r w:rsidR="00C251E8" w:rsidRPr="00314A26">
              <w:rPr>
                <w:rStyle w:val="Hyperlink"/>
              </w:rPr>
              <w:t>2.2.2</w:t>
            </w:r>
            <w:r w:rsidR="00C251E8">
              <w:rPr>
                <w:rFonts w:asciiTheme="minorHAnsi" w:eastAsiaTheme="minorEastAsia" w:hAnsiTheme="minorHAnsi" w:cstheme="minorBidi"/>
                <w:sz w:val="22"/>
                <w:lang w:val="de-AT" w:eastAsia="de-AT"/>
              </w:rPr>
              <w:tab/>
            </w:r>
            <w:r w:rsidR="00C251E8" w:rsidRPr="00314A26">
              <w:rPr>
                <w:rStyle w:val="Hyperlink"/>
              </w:rPr>
              <w:t>Externe Speichermedien</w:t>
            </w:r>
            <w:r w:rsidR="00C251E8">
              <w:rPr>
                <w:webHidden/>
              </w:rPr>
              <w:tab/>
            </w:r>
            <w:r w:rsidR="00C251E8">
              <w:rPr>
                <w:webHidden/>
              </w:rPr>
              <w:fldChar w:fldCharType="begin"/>
            </w:r>
            <w:r w:rsidR="00C251E8">
              <w:rPr>
                <w:webHidden/>
              </w:rPr>
              <w:instrText xml:space="preserve"> PAGEREF _Toc132625124 \h </w:instrText>
            </w:r>
            <w:r w:rsidR="00C251E8">
              <w:rPr>
                <w:webHidden/>
              </w:rPr>
            </w:r>
            <w:r w:rsidR="00C251E8">
              <w:rPr>
                <w:webHidden/>
              </w:rPr>
              <w:fldChar w:fldCharType="separate"/>
            </w:r>
            <w:r w:rsidR="00C251E8">
              <w:rPr>
                <w:webHidden/>
              </w:rPr>
              <w:t>10</w:t>
            </w:r>
            <w:r w:rsidR="00C251E8">
              <w:rPr>
                <w:webHidden/>
              </w:rPr>
              <w:fldChar w:fldCharType="end"/>
            </w:r>
          </w:hyperlink>
        </w:p>
        <w:p w14:paraId="3DF7DD25" w14:textId="26B5B520" w:rsidR="00C251E8" w:rsidRDefault="00000000">
          <w:pPr>
            <w:pStyle w:val="Verzeichnis3"/>
            <w:rPr>
              <w:rFonts w:asciiTheme="minorHAnsi" w:eastAsiaTheme="minorEastAsia" w:hAnsiTheme="minorHAnsi" w:cstheme="minorBidi"/>
              <w:sz w:val="22"/>
              <w:lang w:val="de-AT" w:eastAsia="de-AT"/>
            </w:rPr>
          </w:pPr>
          <w:hyperlink w:anchor="_Toc132625125" w:history="1">
            <w:r w:rsidR="00C251E8" w:rsidRPr="00314A26">
              <w:rPr>
                <w:rStyle w:val="Hyperlink"/>
              </w:rPr>
              <w:t>2.2.3</w:t>
            </w:r>
            <w:r w:rsidR="00C251E8">
              <w:rPr>
                <w:rFonts w:asciiTheme="minorHAnsi" w:eastAsiaTheme="minorEastAsia" w:hAnsiTheme="minorHAnsi" w:cstheme="minorBidi"/>
                <w:sz w:val="22"/>
                <w:lang w:val="de-AT" w:eastAsia="de-AT"/>
              </w:rPr>
              <w:tab/>
            </w:r>
            <w:r w:rsidR="00C251E8" w:rsidRPr="00314A26">
              <w:rPr>
                <w:rStyle w:val="Hyperlink"/>
              </w:rPr>
              <w:t>Filehosting-Dienste</w:t>
            </w:r>
            <w:r w:rsidR="00C251E8">
              <w:rPr>
                <w:webHidden/>
              </w:rPr>
              <w:tab/>
            </w:r>
            <w:r w:rsidR="00C251E8">
              <w:rPr>
                <w:webHidden/>
              </w:rPr>
              <w:fldChar w:fldCharType="begin"/>
            </w:r>
            <w:r w:rsidR="00C251E8">
              <w:rPr>
                <w:webHidden/>
              </w:rPr>
              <w:instrText xml:space="preserve"> PAGEREF _Toc132625125 \h </w:instrText>
            </w:r>
            <w:r w:rsidR="00C251E8">
              <w:rPr>
                <w:webHidden/>
              </w:rPr>
            </w:r>
            <w:r w:rsidR="00C251E8">
              <w:rPr>
                <w:webHidden/>
              </w:rPr>
              <w:fldChar w:fldCharType="separate"/>
            </w:r>
            <w:r w:rsidR="00C251E8">
              <w:rPr>
                <w:webHidden/>
              </w:rPr>
              <w:t>10</w:t>
            </w:r>
            <w:r w:rsidR="00C251E8">
              <w:rPr>
                <w:webHidden/>
              </w:rPr>
              <w:fldChar w:fldCharType="end"/>
            </w:r>
          </w:hyperlink>
        </w:p>
        <w:p w14:paraId="68EBA909" w14:textId="7478625B" w:rsidR="00C251E8" w:rsidRDefault="00000000">
          <w:pPr>
            <w:pStyle w:val="Verzeichnis1"/>
            <w:rPr>
              <w:rFonts w:asciiTheme="minorHAnsi" w:eastAsiaTheme="minorEastAsia" w:hAnsiTheme="minorHAnsi" w:cstheme="minorBidi"/>
              <w:b w:val="0"/>
              <w:bCs w:val="0"/>
              <w:sz w:val="22"/>
              <w:szCs w:val="22"/>
              <w:lang w:val="de-AT" w:eastAsia="de-AT"/>
            </w:rPr>
          </w:pPr>
          <w:hyperlink w:anchor="_Toc132625126" w:history="1">
            <w:r w:rsidR="00C251E8" w:rsidRPr="00314A26">
              <w:rPr>
                <w:rStyle w:val="Hyperlink"/>
              </w:rPr>
              <w:t>3</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IT-Sicherheit</w:t>
            </w:r>
            <w:r w:rsidR="00C251E8">
              <w:rPr>
                <w:webHidden/>
              </w:rPr>
              <w:tab/>
            </w:r>
            <w:r w:rsidR="00C251E8">
              <w:rPr>
                <w:webHidden/>
              </w:rPr>
              <w:fldChar w:fldCharType="begin"/>
            </w:r>
            <w:r w:rsidR="00C251E8">
              <w:rPr>
                <w:webHidden/>
              </w:rPr>
              <w:instrText xml:space="preserve"> PAGEREF _Toc132625126 \h </w:instrText>
            </w:r>
            <w:r w:rsidR="00C251E8">
              <w:rPr>
                <w:webHidden/>
              </w:rPr>
            </w:r>
            <w:r w:rsidR="00C251E8">
              <w:rPr>
                <w:webHidden/>
              </w:rPr>
              <w:fldChar w:fldCharType="separate"/>
            </w:r>
            <w:r w:rsidR="00C251E8">
              <w:rPr>
                <w:webHidden/>
              </w:rPr>
              <w:t>11</w:t>
            </w:r>
            <w:r w:rsidR="00C251E8">
              <w:rPr>
                <w:webHidden/>
              </w:rPr>
              <w:fldChar w:fldCharType="end"/>
            </w:r>
          </w:hyperlink>
        </w:p>
        <w:p w14:paraId="33C09AE2" w14:textId="3273FBBF" w:rsidR="00C251E8" w:rsidRDefault="00000000">
          <w:pPr>
            <w:pStyle w:val="Verzeichnis2"/>
            <w:rPr>
              <w:rFonts w:asciiTheme="minorHAnsi" w:hAnsiTheme="minorHAnsi" w:cstheme="minorBidi"/>
              <w:sz w:val="22"/>
              <w:lang w:val="de-AT" w:eastAsia="de-AT"/>
            </w:rPr>
          </w:pPr>
          <w:hyperlink w:anchor="_Toc132625127" w:history="1">
            <w:r w:rsidR="00C251E8" w:rsidRPr="00314A26">
              <w:rPr>
                <w:rStyle w:val="Hyperlink"/>
              </w:rPr>
              <w:t>3.0</w:t>
            </w:r>
            <w:r w:rsidR="00C251E8">
              <w:rPr>
                <w:rFonts w:asciiTheme="minorHAnsi" w:hAnsiTheme="minorHAnsi" w:cstheme="minorBidi"/>
                <w:sz w:val="22"/>
                <w:lang w:val="de-AT" w:eastAsia="de-AT"/>
              </w:rPr>
              <w:tab/>
            </w:r>
            <w:r w:rsidR="00C251E8" w:rsidRPr="00314A26">
              <w:rPr>
                <w:rStyle w:val="Hyperlink"/>
              </w:rPr>
              <w:t>Sicherheitsrelevante Ereignisse und Schwachstellen</w:t>
            </w:r>
            <w:r w:rsidR="00C251E8">
              <w:rPr>
                <w:webHidden/>
              </w:rPr>
              <w:tab/>
            </w:r>
            <w:r w:rsidR="00C251E8">
              <w:rPr>
                <w:webHidden/>
              </w:rPr>
              <w:fldChar w:fldCharType="begin"/>
            </w:r>
            <w:r w:rsidR="00C251E8">
              <w:rPr>
                <w:webHidden/>
              </w:rPr>
              <w:instrText xml:space="preserve"> PAGEREF _Toc132625127 \h </w:instrText>
            </w:r>
            <w:r w:rsidR="00C251E8">
              <w:rPr>
                <w:webHidden/>
              </w:rPr>
            </w:r>
            <w:r w:rsidR="00C251E8">
              <w:rPr>
                <w:webHidden/>
              </w:rPr>
              <w:fldChar w:fldCharType="separate"/>
            </w:r>
            <w:r w:rsidR="00C251E8">
              <w:rPr>
                <w:webHidden/>
              </w:rPr>
              <w:t>11</w:t>
            </w:r>
            <w:r w:rsidR="00C251E8">
              <w:rPr>
                <w:webHidden/>
              </w:rPr>
              <w:fldChar w:fldCharType="end"/>
            </w:r>
          </w:hyperlink>
        </w:p>
        <w:p w14:paraId="7F02970E" w14:textId="1141AEAF" w:rsidR="00C251E8" w:rsidRDefault="00000000">
          <w:pPr>
            <w:pStyle w:val="Verzeichnis2"/>
            <w:rPr>
              <w:rFonts w:asciiTheme="minorHAnsi" w:hAnsiTheme="minorHAnsi" w:cstheme="minorBidi"/>
              <w:sz w:val="22"/>
              <w:lang w:val="de-AT" w:eastAsia="de-AT"/>
            </w:rPr>
          </w:pPr>
          <w:hyperlink w:anchor="_Toc132625128" w:history="1">
            <w:r w:rsidR="00C251E8" w:rsidRPr="00314A26">
              <w:rPr>
                <w:rStyle w:val="Hyperlink"/>
              </w:rPr>
              <w:t>3.1</w:t>
            </w:r>
            <w:r w:rsidR="00C251E8">
              <w:rPr>
                <w:rFonts w:asciiTheme="minorHAnsi" w:hAnsiTheme="minorHAnsi" w:cstheme="minorBidi"/>
                <w:sz w:val="22"/>
                <w:lang w:val="de-AT" w:eastAsia="de-AT"/>
              </w:rPr>
              <w:tab/>
            </w:r>
            <w:r w:rsidR="00C251E8" w:rsidRPr="00314A26">
              <w:rPr>
                <w:rStyle w:val="Hyperlink"/>
              </w:rPr>
              <w:t>Virenschutz</w:t>
            </w:r>
            <w:r w:rsidR="00C251E8">
              <w:rPr>
                <w:webHidden/>
              </w:rPr>
              <w:tab/>
            </w:r>
            <w:r w:rsidR="00C251E8">
              <w:rPr>
                <w:webHidden/>
              </w:rPr>
              <w:fldChar w:fldCharType="begin"/>
            </w:r>
            <w:r w:rsidR="00C251E8">
              <w:rPr>
                <w:webHidden/>
              </w:rPr>
              <w:instrText xml:space="preserve"> PAGEREF _Toc132625128 \h </w:instrText>
            </w:r>
            <w:r w:rsidR="00C251E8">
              <w:rPr>
                <w:webHidden/>
              </w:rPr>
            </w:r>
            <w:r w:rsidR="00C251E8">
              <w:rPr>
                <w:webHidden/>
              </w:rPr>
              <w:fldChar w:fldCharType="separate"/>
            </w:r>
            <w:r w:rsidR="00C251E8">
              <w:rPr>
                <w:webHidden/>
              </w:rPr>
              <w:t>11</w:t>
            </w:r>
            <w:r w:rsidR="00C251E8">
              <w:rPr>
                <w:webHidden/>
              </w:rPr>
              <w:fldChar w:fldCharType="end"/>
            </w:r>
          </w:hyperlink>
        </w:p>
        <w:p w14:paraId="2169F4D1" w14:textId="2BA7D172" w:rsidR="00C251E8" w:rsidRDefault="00000000">
          <w:pPr>
            <w:pStyle w:val="Verzeichnis2"/>
            <w:rPr>
              <w:rFonts w:asciiTheme="minorHAnsi" w:hAnsiTheme="minorHAnsi" w:cstheme="minorBidi"/>
              <w:sz w:val="22"/>
              <w:lang w:val="de-AT" w:eastAsia="de-AT"/>
            </w:rPr>
          </w:pPr>
          <w:hyperlink w:anchor="_Toc132625129" w:history="1">
            <w:r w:rsidR="00C251E8" w:rsidRPr="00314A26">
              <w:rPr>
                <w:rStyle w:val="Hyperlink"/>
              </w:rPr>
              <w:t>3.2</w:t>
            </w:r>
            <w:r w:rsidR="00C251E8">
              <w:rPr>
                <w:rFonts w:asciiTheme="minorHAnsi" w:hAnsiTheme="minorHAnsi" w:cstheme="minorBidi"/>
                <w:sz w:val="22"/>
                <w:lang w:val="de-AT" w:eastAsia="de-AT"/>
              </w:rPr>
              <w:tab/>
            </w:r>
            <w:r w:rsidR="00C251E8" w:rsidRPr="00314A26">
              <w:rPr>
                <w:rStyle w:val="Hyperlink"/>
              </w:rPr>
              <w:t>Clean-Desk-Policy</w:t>
            </w:r>
            <w:r w:rsidR="00C251E8">
              <w:rPr>
                <w:webHidden/>
              </w:rPr>
              <w:tab/>
            </w:r>
            <w:r w:rsidR="00C251E8">
              <w:rPr>
                <w:webHidden/>
              </w:rPr>
              <w:fldChar w:fldCharType="begin"/>
            </w:r>
            <w:r w:rsidR="00C251E8">
              <w:rPr>
                <w:webHidden/>
              </w:rPr>
              <w:instrText xml:space="preserve"> PAGEREF _Toc132625129 \h </w:instrText>
            </w:r>
            <w:r w:rsidR="00C251E8">
              <w:rPr>
                <w:webHidden/>
              </w:rPr>
            </w:r>
            <w:r w:rsidR="00C251E8">
              <w:rPr>
                <w:webHidden/>
              </w:rPr>
              <w:fldChar w:fldCharType="separate"/>
            </w:r>
            <w:r w:rsidR="00C251E8">
              <w:rPr>
                <w:webHidden/>
              </w:rPr>
              <w:t>11</w:t>
            </w:r>
            <w:r w:rsidR="00C251E8">
              <w:rPr>
                <w:webHidden/>
              </w:rPr>
              <w:fldChar w:fldCharType="end"/>
            </w:r>
          </w:hyperlink>
        </w:p>
        <w:p w14:paraId="78E1ABCC" w14:textId="663A53A9" w:rsidR="00C251E8" w:rsidRDefault="00000000">
          <w:pPr>
            <w:pStyle w:val="Verzeichnis2"/>
            <w:rPr>
              <w:rFonts w:asciiTheme="minorHAnsi" w:hAnsiTheme="minorHAnsi" w:cstheme="minorBidi"/>
              <w:sz w:val="22"/>
              <w:lang w:val="de-AT" w:eastAsia="de-AT"/>
            </w:rPr>
          </w:pPr>
          <w:hyperlink w:anchor="_Toc132625130" w:history="1">
            <w:r w:rsidR="00C251E8" w:rsidRPr="00314A26">
              <w:rPr>
                <w:rStyle w:val="Hyperlink"/>
              </w:rPr>
              <w:t>3.3</w:t>
            </w:r>
            <w:r w:rsidR="00C251E8">
              <w:rPr>
                <w:rFonts w:asciiTheme="minorHAnsi" w:hAnsiTheme="minorHAnsi" w:cstheme="minorBidi"/>
                <w:sz w:val="22"/>
                <w:lang w:val="de-AT" w:eastAsia="de-AT"/>
              </w:rPr>
              <w:tab/>
            </w:r>
            <w:r w:rsidR="00C251E8" w:rsidRPr="00314A26">
              <w:rPr>
                <w:rStyle w:val="Hyperlink"/>
              </w:rPr>
              <w:t>Schulungen</w:t>
            </w:r>
            <w:r w:rsidR="00C251E8">
              <w:rPr>
                <w:webHidden/>
              </w:rPr>
              <w:tab/>
            </w:r>
            <w:r w:rsidR="00C251E8">
              <w:rPr>
                <w:webHidden/>
              </w:rPr>
              <w:fldChar w:fldCharType="begin"/>
            </w:r>
            <w:r w:rsidR="00C251E8">
              <w:rPr>
                <w:webHidden/>
              </w:rPr>
              <w:instrText xml:space="preserve"> PAGEREF _Toc132625130 \h </w:instrText>
            </w:r>
            <w:r w:rsidR="00C251E8">
              <w:rPr>
                <w:webHidden/>
              </w:rPr>
            </w:r>
            <w:r w:rsidR="00C251E8">
              <w:rPr>
                <w:webHidden/>
              </w:rPr>
              <w:fldChar w:fldCharType="separate"/>
            </w:r>
            <w:r w:rsidR="00C251E8">
              <w:rPr>
                <w:webHidden/>
              </w:rPr>
              <w:t>11</w:t>
            </w:r>
            <w:r w:rsidR="00C251E8">
              <w:rPr>
                <w:webHidden/>
              </w:rPr>
              <w:fldChar w:fldCharType="end"/>
            </w:r>
          </w:hyperlink>
        </w:p>
        <w:p w14:paraId="0488A1F5" w14:textId="5BC69CFC" w:rsidR="00C251E8" w:rsidRDefault="00000000">
          <w:pPr>
            <w:pStyle w:val="Verzeichnis1"/>
            <w:rPr>
              <w:rFonts w:asciiTheme="minorHAnsi" w:eastAsiaTheme="minorEastAsia" w:hAnsiTheme="minorHAnsi" w:cstheme="minorBidi"/>
              <w:b w:val="0"/>
              <w:bCs w:val="0"/>
              <w:sz w:val="22"/>
              <w:szCs w:val="22"/>
              <w:lang w:val="de-AT" w:eastAsia="de-AT"/>
            </w:rPr>
          </w:pPr>
          <w:hyperlink w:anchor="_Toc132625131" w:history="1">
            <w:r w:rsidR="00C251E8" w:rsidRPr="00314A26">
              <w:rPr>
                <w:rStyle w:val="Hyperlink"/>
              </w:rPr>
              <w:t>4</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Benutzerkonten und Passwörter</w:t>
            </w:r>
            <w:r w:rsidR="00C251E8">
              <w:rPr>
                <w:webHidden/>
              </w:rPr>
              <w:tab/>
            </w:r>
            <w:r w:rsidR="00C251E8">
              <w:rPr>
                <w:webHidden/>
              </w:rPr>
              <w:fldChar w:fldCharType="begin"/>
            </w:r>
            <w:r w:rsidR="00C251E8">
              <w:rPr>
                <w:webHidden/>
              </w:rPr>
              <w:instrText xml:space="preserve"> PAGEREF _Toc132625131 \h </w:instrText>
            </w:r>
            <w:r w:rsidR="00C251E8">
              <w:rPr>
                <w:webHidden/>
              </w:rPr>
            </w:r>
            <w:r w:rsidR="00C251E8">
              <w:rPr>
                <w:webHidden/>
              </w:rPr>
              <w:fldChar w:fldCharType="separate"/>
            </w:r>
            <w:r w:rsidR="00C251E8">
              <w:rPr>
                <w:webHidden/>
              </w:rPr>
              <w:t>13</w:t>
            </w:r>
            <w:r w:rsidR="00C251E8">
              <w:rPr>
                <w:webHidden/>
              </w:rPr>
              <w:fldChar w:fldCharType="end"/>
            </w:r>
          </w:hyperlink>
        </w:p>
        <w:p w14:paraId="08B9D666" w14:textId="7EAC7DF4" w:rsidR="00C251E8" w:rsidRDefault="00000000">
          <w:pPr>
            <w:pStyle w:val="Verzeichnis2"/>
            <w:rPr>
              <w:rFonts w:asciiTheme="minorHAnsi" w:hAnsiTheme="minorHAnsi" w:cstheme="minorBidi"/>
              <w:sz w:val="22"/>
              <w:lang w:val="de-AT" w:eastAsia="de-AT"/>
            </w:rPr>
          </w:pPr>
          <w:hyperlink w:anchor="_Toc132625132" w:history="1">
            <w:r w:rsidR="00C251E8" w:rsidRPr="00314A26">
              <w:rPr>
                <w:rStyle w:val="Hyperlink"/>
              </w:rPr>
              <w:t>4.0</w:t>
            </w:r>
            <w:r w:rsidR="00C251E8">
              <w:rPr>
                <w:rFonts w:asciiTheme="minorHAnsi" w:hAnsiTheme="minorHAnsi" w:cstheme="minorBidi"/>
                <w:sz w:val="22"/>
                <w:lang w:val="de-AT" w:eastAsia="de-AT"/>
              </w:rPr>
              <w:tab/>
            </w:r>
            <w:r w:rsidR="00C251E8" w:rsidRPr="00314A26">
              <w:rPr>
                <w:rStyle w:val="Hyperlink"/>
              </w:rPr>
              <w:t>Benutzerkonten</w:t>
            </w:r>
            <w:r w:rsidR="00C251E8">
              <w:rPr>
                <w:webHidden/>
              </w:rPr>
              <w:tab/>
            </w:r>
            <w:r w:rsidR="00C251E8">
              <w:rPr>
                <w:webHidden/>
              </w:rPr>
              <w:fldChar w:fldCharType="begin"/>
            </w:r>
            <w:r w:rsidR="00C251E8">
              <w:rPr>
                <w:webHidden/>
              </w:rPr>
              <w:instrText xml:space="preserve"> PAGEREF _Toc132625132 \h </w:instrText>
            </w:r>
            <w:r w:rsidR="00C251E8">
              <w:rPr>
                <w:webHidden/>
              </w:rPr>
            </w:r>
            <w:r w:rsidR="00C251E8">
              <w:rPr>
                <w:webHidden/>
              </w:rPr>
              <w:fldChar w:fldCharType="separate"/>
            </w:r>
            <w:r w:rsidR="00C251E8">
              <w:rPr>
                <w:webHidden/>
              </w:rPr>
              <w:t>13</w:t>
            </w:r>
            <w:r w:rsidR="00C251E8">
              <w:rPr>
                <w:webHidden/>
              </w:rPr>
              <w:fldChar w:fldCharType="end"/>
            </w:r>
          </w:hyperlink>
        </w:p>
        <w:p w14:paraId="5C62C8D7" w14:textId="2FCD1A50" w:rsidR="00C251E8" w:rsidRDefault="00000000">
          <w:pPr>
            <w:pStyle w:val="Verzeichnis2"/>
            <w:rPr>
              <w:rFonts w:asciiTheme="minorHAnsi" w:hAnsiTheme="minorHAnsi" w:cstheme="minorBidi"/>
              <w:sz w:val="22"/>
              <w:lang w:val="de-AT" w:eastAsia="de-AT"/>
            </w:rPr>
          </w:pPr>
          <w:hyperlink w:anchor="_Toc132625133" w:history="1">
            <w:r w:rsidR="00C251E8" w:rsidRPr="00314A26">
              <w:rPr>
                <w:rStyle w:val="Hyperlink"/>
              </w:rPr>
              <w:t>4.1</w:t>
            </w:r>
            <w:r w:rsidR="00C251E8">
              <w:rPr>
                <w:rFonts w:asciiTheme="minorHAnsi" w:hAnsiTheme="minorHAnsi" w:cstheme="minorBidi"/>
                <w:sz w:val="22"/>
                <w:lang w:val="de-AT" w:eastAsia="de-AT"/>
              </w:rPr>
              <w:tab/>
            </w:r>
            <w:r w:rsidR="00C251E8" w:rsidRPr="00314A26">
              <w:rPr>
                <w:rStyle w:val="Hyperlink"/>
              </w:rPr>
              <w:t>Allgemeine Passwortrichtlinie</w:t>
            </w:r>
            <w:r w:rsidR="00C251E8">
              <w:rPr>
                <w:webHidden/>
              </w:rPr>
              <w:tab/>
            </w:r>
            <w:r w:rsidR="00C251E8">
              <w:rPr>
                <w:webHidden/>
              </w:rPr>
              <w:fldChar w:fldCharType="begin"/>
            </w:r>
            <w:r w:rsidR="00C251E8">
              <w:rPr>
                <w:webHidden/>
              </w:rPr>
              <w:instrText xml:space="preserve"> PAGEREF _Toc132625133 \h </w:instrText>
            </w:r>
            <w:r w:rsidR="00C251E8">
              <w:rPr>
                <w:webHidden/>
              </w:rPr>
            </w:r>
            <w:r w:rsidR="00C251E8">
              <w:rPr>
                <w:webHidden/>
              </w:rPr>
              <w:fldChar w:fldCharType="separate"/>
            </w:r>
            <w:r w:rsidR="00C251E8">
              <w:rPr>
                <w:webHidden/>
              </w:rPr>
              <w:t>13</w:t>
            </w:r>
            <w:r w:rsidR="00C251E8">
              <w:rPr>
                <w:webHidden/>
              </w:rPr>
              <w:fldChar w:fldCharType="end"/>
            </w:r>
          </w:hyperlink>
        </w:p>
        <w:p w14:paraId="54BFCC60" w14:textId="28FF1FC5" w:rsidR="00C251E8" w:rsidRDefault="00000000">
          <w:pPr>
            <w:pStyle w:val="Verzeichnis2"/>
            <w:rPr>
              <w:rFonts w:asciiTheme="minorHAnsi" w:hAnsiTheme="minorHAnsi" w:cstheme="minorBidi"/>
              <w:sz w:val="22"/>
              <w:lang w:val="de-AT" w:eastAsia="de-AT"/>
            </w:rPr>
          </w:pPr>
          <w:hyperlink w:anchor="_Toc132625134" w:history="1">
            <w:r w:rsidR="00C251E8" w:rsidRPr="00314A26">
              <w:rPr>
                <w:rStyle w:val="Hyperlink"/>
              </w:rPr>
              <w:t>4.2</w:t>
            </w:r>
            <w:r w:rsidR="00C251E8">
              <w:rPr>
                <w:rFonts w:asciiTheme="minorHAnsi" w:hAnsiTheme="minorHAnsi" w:cstheme="minorBidi"/>
                <w:sz w:val="22"/>
                <w:lang w:val="de-AT" w:eastAsia="de-AT"/>
              </w:rPr>
              <w:tab/>
            </w:r>
            <w:r w:rsidR="00C251E8" w:rsidRPr="00314A26">
              <w:rPr>
                <w:rStyle w:val="Hyperlink"/>
              </w:rPr>
              <w:t>Vorgegebene Passwortkomplexität</w:t>
            </w:r>
            <w:r w:rsidR="00C251E8">
              <w:rPr>
                <w:webHidden/>
              </w:rPr>
              <w:tab/>
            </w:r>
            <w:r w:rsidR="00C251E8">
              <w:rPr>
                <w:webHidden/>
              </w:rPr>
              <w:fldChar w:fldCharType="begin"/>
            </w:r>
            <w:r w:rsidR="00C251E8">
              <w:rPr>
                <w:webHidden/>
              </w:rPr>
              <w:instrText xml:space="preserve"> PAGEREF _Toc132625134 \h </w:instrText>
            </w:r>
            <w:r w:rsidR="00C251E8">
              <w:rPr>
                <w:webHidden/>
              </w:rPr>
            </w:r>
            <w:r w:rsidR="00C251E8">
              <w:rPr>
                <w:webHidden/>
              </w:rPr>
              <w:fldChar w:fldCharType="separate"/>
            </w:r>
            <w:r w:rsidR="00C251E8">
              <w:rPr>
                <w:webHidden/>
              </w:rPr>
              <w:t>14</w:t>
            </w:r>
            <w:r w:rsidR="00C251E8">
              <w:rPr>
                <w:webHidden/>
              </w:rPr>
              <w:fldChar w:fldCharType="end"/>
            </w:r>
          </w:hyperlink>
        </w:p>
        <w:p w14:paraId="5D106AC5" w14:textId="6752AA06" w:rsidR="00C251E8" w:rsidRDefault="00000000">
          <w:pPr>
            <w:pStyle w:val="Verzeichnis2"/>
            <w:rPr>
              <w:rFonts w:asciiTheme="minorHAnsi" w:hAnsiTheme="minorHAnsi" w:cstheme="minorBidi"/>
              <w:sz w:val="22"/>
              <w:lang w:val="de-AT" w:eastAsia="de-AT"/>
            </w:rPr>
          </w:pPr>
          <w:hyperlink w:anchor="_Toc132625135" w:history="1">
            <w:r w:rsidR="00C251E8" w:rsidRPr="00314A26">
              <w:rPr>
                <w:rStyle w:val="Hyperlink"/>
              </w:rPr>
              <w:t>4.3</w:t>
            </w:r>
            <w:r w:rsidR="00C251E8">
              <w:rPr>
                <w:rFonts w:asciiTheme="minorHAnsi" w:hAnsiTheme="minorHAnsi" w:cstheme="minorBidi"/>
                <w:sz w:val="22"/>
                <w:lang w:val="de-AT" w:eastAsia="de-AT"/>
              </w:rPr>
              <w:tab/>
            </w:r>
            <w:r w:rsidR="00C251E8" w:rsidRPr="00314A26">
              <w:rPr>
                <w:rStyle w:val="Hyperlink"/>
              </w:rPr>
              <w:t>Sichere Passwörter</w:t>
            </w:r>
            <w:r w:rsidR="00C251E8">
              <w:rPr>
                <w:webHidden/>
              </w:rPr>
              <w:tab/>
            </w:r>
            <w:r w:rsidR="00C251E8">
              <w:rPr>
                <w:webHidden/>
              </w:rPr>
              <w:fldChar w:fldCharType="begin"/>
            </w:r>
            <w:r w:rsidR="00C251E8">
              <w:rPr>
                <w:webHidden/>
              </w:rPr>
              <w:instrText xml:space="preserve"> PAGEREF _Toc132625135 \h </w:instrText>
            </w:r>
            <w:r w:rsidR="00C251E8">
              <w:rPr>
                <w:webHidden/>
              </w:rPr>
            </w:r>
            <w:r w:rsidR="00C251E8">
              <w:rPr>
                <w:webHidden/>
              </w:rPr>
              <w:fldChar w:fldCharType="separate"/>
            </w:r>
            <w:r w:rsidR="00C251E8">
              <w:rPr>
                <w:webHidden/>
              </w:rPr>
              <w:t>14</w:t>
            </w:r>
            <w:r w:rsidR="00C251E8">
              <w:rPr>
                <w:webHidden/>
              </w:rPr>
              <w:fldChar w:fldCharType="end"/>
            </w:r>
          </w:hyperlink>
        </w:p>
        <w:p w14:paraId="59DCF6FC" w14:textId="75CD4825" w:rsidR="00C251E8" w:rsidRDefault="00000000">
          <w:pPr>
            <w:pStyle w:val="Verzeichnis1"/>
            <w:rPr>
              <w:rFonts w:asciiTheme="minorHAnsi" w:eastAsiaTheme="minorEastAsia" w:hAnsiTheme="minorHAnsi" w:cstheme="minorBidi"/>
              <w:b w:val="0"/>
              <w:bCs w:val="0"/>
              <w:sz w:val="22"/>
              <w:szCs w:val="22"/>
              <w:lang w:val="de-AT" w:eastAsia="de-AT"/>
            </w:rPr>
          </w:pPr>
          <w:hyperlink w:anchor="_Toc132625136" w:history="1">
            <w:r w:rsidR="00C251E8" w:rsidRPr="00314A26">
              <w:rPr>
                <w:rStyle w:val="Hyperlink"/>
              </w:rPr>
              <w:t>5</w:t>
            </w:r>
            <w:r w:rsidR="00C251E8">
              <w:rPr>
                <w:rFonts w:asciiTheme="minorHAnsi" w:eastAsiaTheme="minorEastAsia" w:hAnsiTheme="minorHAnsi" w:cstheme="minorBidi"/>
                <w:b w:val="0"/>
                <w:bCs w:val="0"/>
                <w:sz w:val="22"/>
                <w:szCs w:val="22"/>
                <w:lang w:val="de-AT" w:eastAsia="de-AT"/>
              </w:rPr>
              <w:tab/>
            </w:r>
            <w:r w:rsidR="00C251E8" w:rsidRPr="00314A26">
              <w:rPr>
                <w:rStyle w:val="Hyperlink"/>
              </w:rPr>
              <w:t>Internetdienste</w:t>
            </w:r>
            <w:r w:rsidR="00C251E8">
              <w:rPr>
                <w:webHidden/>
              </w:rPr>
              <w:tab/>
            </w:r>
            <w:r w:rsidR="00C251E8">
              <w:rPr>
                <w:webHidden/>
              </w:rPr>
              <w:fldChar w:fldCharType="begin"/>
            </w:r>
            <w:r w:rsidR="00C251E8">
              <w:rPr>
                <w:webHidden/>
              </w:rPr>
              <w:instrText xml:space="preserve"> PAGEREF _Toc132625136 \h </w:instrText>
            </w:r>
            <w:r w:rsidR="00C251E8">
              <w:rPr>
                <w:webHidden/>
              </w:rPr>
            </w:r>
            <w:r w:rsidR="00C251E8">
              <w:rPr>
                <w:webHidden/>
              </w:rPr>
              <w:fldChar w:fldCharType="separate"/>
            </w:r>
            <w:r w:rsidR="00C251E8">
              <w:rPr>
                <w:webHidden/>
              </w:rPr>
              <w:t>15</w:t>
            </w:r>
            <w:r w:rsidR="00C251E8">
              <w:rPr>
                <w:webHidden/>
              </w:rPr>
              <w:fldChar w:fldCharType="end"/>
            </w:r>
          </w:hyperlink>
        </w:p>
        <w:p w14:paraId="0CFBFF36" w14:textId="17F294D9" w:rsidR="00C251E8" w:rsidRDefault="00000000">
          <w:pPr>
            <w:pStyle w:val="Verzeichnis2"/>
            <w:rPr>
              <w:rFonts w:asciiTheme="minorHAnsi" w:hAnsiTheme="minorHAnsi" w:cstheme="minorBidi"/>
              <w:sz w:val="22"/>
              <w:lang w:val="de-AT" w:eastAsia="de-AT"/>
            </w:rPr>
          </w:pPr>
          <w:hyperlink w:anchor="_Toc132625137" w:history="1">
            <w:r w:rsidR="00C251E8" w:rsidRPr="00314A26">
              <w:rPr>
                <w:rStyle w:val="Hyperlink"/>
              </w:rPr>
              <w:t>5.0</w:t>
            </w:r>
            <w:r w:rsidR="00C251E8">
              <w:rPr>
                <w:rFonts w:asciiTheme="minorHAnsi" w:hAnsiTheme="minorHAnsi" w:cstheme="minorBidi"/>
                <w:sz w:val="22"/>
                <w:lang w:val="de-AT" w:eastAsia="de-AT"/>
              </w:rPr>
              <w:tab/>
            </w:r>
            <w:r w:rsidR="00C251E8" w:rsidRPr="00314A26">
              <w:rPr>
                <w:rStyle w:val="Hyperlink"/>
              </w:rPr>
              <w:t>Grundsätze der Internetnutzung</w:t>
            </w:r>
            <w:r w:rsidR="00C251E8">
              <w:rPr>
                <w:webHidden/>
              </w:rPr>
              <w:tab/>
            </w:r>
            <w:r w:rsidR="00C251E8">
              <w:rPr>
                <w:webHidden/>
              </w:rPr>
              <w:fldChar w:fldCharType="begin"/>
            </w:r>
            <w:r w:rsidR="00C251E8">
              <w:rPr>
                <w:webHidden/>
              </w:rPr>
              <w:instrText xml:space="preserve"> PAGEREF _Toc132625137 \h </w:instrText>
            </w:r>
            <w:r w:rsidR="00C251E8">
              <w:rPr>
                <w:webHidden/>
              </w:rPr>
            </w:r>
            <w:r w:rsidR="00C251E8">
              <w:rPr>
                <w:webHidden/>
              </w:rPr>
              <w:fldChar w:fldCharType="separate"/>
            </w:r>
            <w:r w:rsidR="00C251E8">
              <w:rPr>
                <w:webHidden/>
              </w:rPr>
              <w:t>15</w:t>
            </w:r>
            <w:r w:rsidR="00C251E8">
              <w:rPr>
                <w:webHidden/>
              </w:rPr>
              <w:fldChar w:fldCharType="end"/>
            </w:r>
          </w:hyperlink>
        </w:p>
        <w:p w14:paraId="3A7A700B" w14:textId="13B9857A" w:rsidR="00C251E8" w:rsidRDefault="00000000">
          <w:pPr>
            <w:pStyle w:val="Verzeichnis3"/>
            <w:rPr>
              <w:rFonts w:asciiTheme="minorHAnsi" w:eastAsiaTheme="minorEastAsia" w:hAnsiTheme="minorHAnsi" w:cstheme="minorBidi"/>
              <w:sz w:val="22"/>
              <w:lang w:val="de-AT" w:eastAsia="de-AT"/>
            </w:rPr>
          </w:pPr>
          <w:hyperlink w:anchor="_Toc132625138" w:history="1">
            <w:r w:rsidR="00C251E8" w:rsidRPr="00314A26">
              <w:rPr>
                <w:rStyle w:val="Hyperlink"/>
              </w:rPr>
              <w:t>5.0.1</w:t>
            </w:r>
            <w:r w:rsidR="00C251E8">
              <w:rPr>
                <w:rFonts w:asciiTheme="minorHAnsi" w:eastAsiaTheme="minorEastAsia" w:hAnsiTheme="minorHAnsi" w:cstheme="minorBidi"/>
                <w:sz w:val="22"/>
                <w:lang w:val="de-AT" w:eastAsia="de-AT"/>
              </w:rPr>
              <w:tab/>
            </w:r>
            <w:r w:rsidR="00C251E8" w:rsidRPr="00314A26">
              <w:rPr>
                <w:rStyle w:val="Hyperlink"/>
              </w:rPr>
              <w:t>Unzulässige Inhaltsdaten und Aktivitäten</w:t>
            </w:r>
            <w:r w:rsidR="00C251E8">
              <w:rPr>
                <w:webHidden/>
              </w:rPr>
              <w:tab/>
            </w:r>
            <w:r w:rsidR="00C251E8">
              <w:rPr>
                <w:webHidden/>
              </w:rPr>
              <w:fldChar w:fldCharType="begin"/>
            </w:r>
            <w:r w:rsidR="00C251E8">
              <w:rPr>
                <w:webHidden/>
              </w:rPr>
              <w:instrText xml:space="preserve"> PAGEREF _Toc132625138 \h </w:instrText>
            </w:r>
            <w:r w:rsidR="00C251E8">
              <w:rPr>
                <w:webHidden/>
              </w:rPr>
            </w:r>
            <w:r w:rsidR="00C251E8">
              <w:rPr>
                <w:webHidden/>
              </w:rPr>
              <w:fldChar w:fldCharType="separate"/>
            </w:r>
            <w:r w:rsidR="00C251E8">
              <w:rPr>
                <w:webHidden/>
              </w:rPr>
              <w:t>15</w:t>
            </w:r>
            <w:r w:rsidR="00C251E8">
              <w:rPr>
                <w:webHidden/>
              </w:rPr>
              <w:fldChar w:fldCharType="end"/>
            </w:r>
          </w:hyperlink>
        </w:p>
        <w:p w14:paraId="06291D08" w14:textId="6B1181D0" w:rsidR="00C251E8" w:rsidRDefault="00000000">
          <w:pPr>
            <w:pStyle w:val="Verzeichnis2"/>
            <w:rPr>
              <w:rFonts w:asciiTheme="minorHAnsi" w:hAnsiTheme="minorHAnsi" w:cstheme="minorBidi"/>
              <w:sz w:val="22"/>
              <w:lang w:val="de-AT" w:eastAsia="de-AT"/>
            </w:rPr>
          </w:pPr>
          <w:hyperlink w:anchor="_Toc132625139" w:history="1">
            <w:r w:rsidR="00C251E8" w:rsidRPr="00314A26">
              <w:rPr>
                <w:rStyle w:val="Hyperlink"/>
              </w:rPr>
              <w:t>5.1</w:t>
            </w:r>
            <w:r w:rsidR="00C251E8">
              <w:rPr>
                <w:rFonts w:asciiTheme="minorHAnsi" w:hAnsiTheme="minorHAnsi" w:cstheme="minorBidi"/>
                <w:sz w:val="22"/>
                <w:lang w:val="de-AT" w:eastAsia="de-AT"/>
              </w:rPr>
              <w:tab/>
            </w:r>
            <w:r w:rsidR="00C251E8" w:rsidRPr="00314A26">
              <w:rPr>
                <w:rStyle w:val="Hyperlink"/>
              </w:rPr>
              <w:t>E-Mail</w:t>
            </w:r>
            <w:r w:rsidR="00C251E8">
              <w:rPr>
                <w:webHidden/>
              </w:rPr>
              <w:tab/>
            </w:r>
            <w:r w:rsidR="00C251E8">
              <w:rPr>
                <w:webHidden/>
              </w:rPr>
              <w:fldChar w:fldCharType="begin"/>
            </w:r>
            <w:r w:rsidR="00C251E8">
              <w:rPr>
                <w:webHidden/>
              </w:rPr>
              <w:instrText xml:space="preserve"> PAGEREF _Toc132625139 \h </w:instrText>
            </w:r>
            <w:r w:rsidR="00C251E8">
              <w:rPr>
                <w:webHidden/>
              </w:rPr>
            </w:r>
            <w:r w:rsidR="00C251E8">
              <w:rPr>
                <w:webHidden/>
              </w:rPr>
              <w:fldChar w:fldCharType="separate"/>
            </w:r>
            <w:r w:rsidR="00C251E8">
              <w:rPr>
                <w:webHidden/>
              </w:rPr>
              <w:t>17</w:t>
            </w:r>
            <w:r w:rsidR="00C251E8">
              <w:rPr>
                <w:webHidden/>
              </w:rPr>
              <w:fldChar w:fldCharType="end"/>
            </w:r>
          </w:hyperlink>
        </w:p>
        <w:p w14:paraId="724B76DF" w14:textId="25235D6A" w:rsidR="00C251E8" w:rsidRDefault="00000000">
          <w:pPr>
            <w:pStyle w:val="Verzeichnis2"/>
            <w:rPr>
              <w:rFonts w:asciiTheme="minorHAnsi" w:hAnsiTheme="minorHAnsi" w:cstheme="minorBidi"/>
              <w:sz w:val="22"/>
              <w:lang w:val="de-AT" w:eastAsia="de-AT"/>
            </w:rPr>
          </w:pPr>
          <w:hyperlink w:anchor="_Toc132625140" w:history="1">
            <w:r w:rsidR="00C251E8" w:rsidRPr="00314A26">
              <w:rPr>
                <w:rStyle w:val="Hyperlink"/>
              </w:rPr>
              <w:t>5.2</w:t>
            </w:r>
            <w:r w:rsidR="00C251E8">
              <w:rPr>
                <w:rFonts w:asciiTheme="minorHAnsi" w:hAnsiTheme="minorHAnsi" w:cstheme="minorBidi"/>
                <w:sz w:val="22"/>
                <w:lang w:val="de-AT" w:eastAsia="de-AT"/>
              </w:rPr>
              <w:tab/>
            </w:r>
            <w:r w:rsidR="00C251E8" w:rsidRPr="00314A26">
              <w:rPr>
                <w:rStyle w:val="Hyperlink"/>
              </w:rPr>
              <w:t>Social Media</w:t>
            </w:r>
            <w:r w:rsidR="00C251E8">
              <w:rPr>
                <w:webHidden/>
              </w:rPr>
              <w:tab/>
            </w:r>
            <w:r w:rsidR="00C251E8">
              <w:rPr>
                <w:webHidden/>
              </w:rPr>
              <w:fldChar w:fldCharType="begin"/>
            </w:r>
            <w:r w:rsidR="00C251E8">
              <w:rPr>
                <w:webHidden/>
              </w:rPr>
              <w:instrText xml:space="preserve"> PAGEREF _Toc132625140 \h </w:instrText>
            </w:r>
            <w:r w:rsidR="00C251E8">
              <w:rPr>
                <w:webHidden/>
              </w:rPr>
            </w:r>
            <w:r w:rsidR="00C251E8">
              <w:rPr>
                <w:webHidden/>
              </w:rPr>
              <w:fldChar w:fldCharType="separate"/>
            </w:r>
            <w:r w:rsidR="00C251E8">
              <w:rPr>
                <w:webHidden/>
              </w:rPr>
              <w:t>17</w:t>
            </w:r>
            <w:r w:rsidR="00C251E8">
              <w:rPr>
                <w:webHidden/>
              </w:rPr>
              <w:fldChar w:fldCharType="end"/>
            </w:r>
          </w:hyperlink>
        </w:p>
        <w:p w14:paraId="3D687637" w14:textId="541C4757" w:rsidR="00416B65" w:rsidRDefault="00416B65">
          <w:r>
            <w:rPr>
              <w:b/>
              <w:bCs/>
            </w:rPr>
            <w:fldChar w:fldCharType="end"/>
          </w:r>
        </w:p>
      </w:sdtContent>
    </w:sdt>
    <w:p w14:paraId="12B18826" w14:textId="47AC3644" w:rsidR="00416B65" w:rsidRDefault="00416B65">
      <w:r>
        <w:br w:type="page"/>
      </w:r>
    </w:p>
    <w:p w14:paraId="6ABD755C" w14:textId="43BD4637" w:rsidR="005463FE" w:rsidRPr="000B799F" w:rsidRDefault="00F15B5F" w:rsidP="005A13F7">
      <w:pPr>
        <w:pStyle w:val="berschrift1"/>
        <w:rPr>
          <w:rFonts w:cstheme="majorHAnsi"/>
          <w:color w:val="000000" w:themeColor="text1"/>
        </w:rPr>
      </w:pPr>
      <w:bookmarkStart w:id="0" w:name="_Toc132624242"/>
      <w:bookmarkStart w:id="1" w:name="_Toc132625107"/>
      <w:r w:rsidRPr="000B799F">
        <w:rPr>
          <w:rFonts w:cstheme="majorHAnsi"/>
          <w:color w:val="000000" w:themeColor="text1"/>
        </w:rPr>
        <w:lastRenderedPageBreak/>
        <w:t>Einleitung</w:t>
      </w:r>
      <w:bookmarkEnd w:id="0"/>
      <w:bookmarkEnd w:id="1"/>
    </w:p>
    <w:p w14:paraId="6F5F9371" w14:textId="77777777" w:rsidR="005463FE" w:rsidRPr="000B799F" w:rsidRDefault="005463FE" w:rsidP="007A6E15">
      <w:pPr>
        <w:ind w:left="432"/>
        <w:rPr>
          <w:rFonts w:asciiTheme="majorHAnsi" w:hAnsiTheme="majorHAnsi" w:cstheme="majorHAnsi"/>
        </w:rPr>
      </w:pPr>
    </w:p>
    <w:p w14:paraId="1658C685" w14:textId="5BF896C9" w:rsidR="005A13F7" w:rsidRPr="000B799F" w:rsidRDefault="005A13F7" w:rsidP="007A6E15">
      <w:pPr>
        <w:ind w:left="432"/>
        <w:jc w:val="both"/>
        <w:rPr>
          <w:rFonts w:asciiTheme="majorHAnsi" w:hAnsiTheme="majorHAnsi" w:cstheme="majorHAnsi"/>
        </w:rPr>
      </w:pPr>
      <w:r w:rsidRPr="000B799F">
        <w:rPr>
          <w:rFonts w:asciiTheme="majorHAnsi" w:hAnsiTheme="majorHAnsi" w:cstheme="majorHAnsi"/>
        </w:rPr>
        <w:t xml:space="preserve">Diese Benutzerrichtlinie wird von der Geschäftsführung der Hauser Kaibling Seilbahn- und Lift-Ges.m.b.H &amp; Co KG erlassen und gilt für alle Dienstnehmer der Hauser Kaibling Seilbahn- und Lift-Ges.m.b.H &amp; Co KG für die Dauer des Dienstverhältnisses. Allfällige Datenschutzbestimmungen gelten auch nach Beendigung des Dienstverhältnisses. </w:t>
      </w:r>
    </w:p>
    <w:p w14:paraId="66C4A538" w14:textId="77777777" w:rsidR="005A13F7" w:rsidRPr="000B799F" w:rsidRDefault="005A13F7" w:rsidP="007A6E15">
      <w:pPr>
        <w:ind w:left="432"/>
        <w:jc w:val="both"/>
        <w:rPr>
          <w:rFonts w:asciiTheme="majorHAnsi" w:hAnsiTheme="majorHAnsi" w:cstheme="majorHAnsi"/>
        </w:rPr>
      </w:pPr>
    </w:p>
    <w:p w14:paraId="1FED3C8F" w14:textId="77777777" w:rsidR="005A13F7" w:rsidRPr="000B799F" w:rsidRDefault="005A13F7" w:rsidP="007A6E15">
      <w:pPr>
        <w:ind w:left="432"/>
        <w:jc w:val="both"/>
        <w:rPr>
          <w:rFonts w:asciiTheme="majorHAnsi" w:hAnsiTheme="majorHAnsi" w:cstheme="majorHAnsi"/>
        </w:rPr>
      </w:pPr>
      <w:r w:rsidRPr="000B799F">
        <w:rPr>
          <w:rFonts w:asciiTheme="majorHAnsi" w:hAnsiTheme="majorHAnsi" w:cstheme="majorHAnsi"/>
        </w:rPr>
        <w:t xml:space="preserve">Der Dienstgeber behält sich das Recht vor, diese Nutzungsbedingungen jederzeit zu widerrufen und die Bestimmungen zu ändern oder aufzuheben. In jedem Fall wird der Dienstgeber alle Dienstnehmer davon in Kenntnis setzen. </w:t>
      </w:r>
    </w:p>
    <w:p w14:paraId="07FD6C35" w14:textId="77777777" w:rsidR="001D090F" w:rsidRPr="000B799F" w:rsidRDefault="001D090F" w:rsidP="007A6E15">
      <w:pPr>
        <w:ind w:left="432"/>
        <w:jc w:val="both"/>
        <w:rPr>
          <w:rFonts w:asciiTheme="majorHAnsi" w:hAnsiTheme="majorHAnsi" w:cstheme="majorHAnsi"/>
        </w:rPr>
      </w:pPr>
    </w:p>
    <w:p w14:paraId="746B7AF7" w14:textId="1FE658E8" w:rsidR="001D090F" w:rsidRPr="000B799F" w:rsidRDefault="00E47DC8" w:rsidP="007A6E15">
      <w:pPr>
        <w:ind w:left="432"/>
        <w:jc w:val="both"/>
        <w:rPr>
          <w:rFonts w:asciiTheme="majorHAnsi" w:hAnsiTheme="majorHAnsi" w:cstheme="majorHAnsi"/>
        </w:rPr>
      </w:pPr>
      <w:r w:rsidRPr="000B799F">
        <w:rPr>
          <w:rFonts w:asciiTheme="majorHAnsi" w:hAnsiTheme="majorHAnsi" w:cstheme="majorHAnsi"/>
        </w:rPr>
        <w:t>Die Kontrolle der Einhaltung der Inhalte dieser Richtlinie obliegt den jeweiligen Abteilungsleitern. Bei Fragen, Problemen, Sicherheitsvorfällen oder Verdachtsmomenten wenden Sie sich bitte an den IT-Sicherheitsbeauftragten.</w:t>
      </w:r>
    </w:p>
    <w:p w14:paraId="421B2D99" w14:textId="5D978A5B" w:rsidR="00CE2AC3" w:rsidRPr="000B799F" w:rsidRDefault="00CE2AC3" w:rsidP="005A13F7">
      <w:pPr>
        <w:ind w:left="432"/>
        <w:rPr>
          <w:rFonts w:asciiTheme="majorHAnsi" w:hAnsiTheme="majorHAnsi" w:cstheme="majorHAnsi"/>
        </w:rPr>
      </w:pPr>
    </w:p>
    <w:p w14:paraId="276374F3" w14:textId="77777777" w:rsidR="00001341" w:rsidRPr="000B799F" w:rsidRDefault="00001341" w:rsidP="00001341">
      <w:pPr>
        <w:rPr>
          <w:rFonts w:asciiTheme="majorHAnsi" w:hAnsiTheme="majorHAnsi" w:cstheme="majorHAnsi"/>
        </w:rPr>
      </w:pPr>
    </w:p>
    <w:p w14:paraId="4E28AA90" w14:textId="2EF221C8" w:rsidR="00F15B5F" w:rsidRPr="000B799F" w:rsidRDefault="005A5757" w:rsidP="00AC774D">
      <w:pPr>
        <w:pStyle w:val="berschrift2"/>
        <w:rPr>
          <w:rFonts w:cstheme="majorHAnsi"/>
          <w:color w:val="000000" w:themeColor="text1"/>
        </w:rPr>
      </w:pPr>
      <w:bookmarkStart w:id="2" w:name="_Toc132624243"/>
      <w:bookmarkStart w:id="3" w:name="_Toc132625108"/>
      <w:r w:rsidRPr="000B799F">
        <w:rPr>
          <w:rFonts w:cstheme="majorHAnsi"/>
          <w:color w:val="000000" w:themeColor="text1"/>
        </w:rPr>
        <w:t>Ziel</w:t>
      </w:r>
      <w:bookmarkEnd w:id="2"/>
      <w:bookmarkEnd w:id="3"/>
    </w:p>
    <w:p w14:paraId="0C779045" w14:textId="77777777" w:rsidR="005A5757" w:rsidRPr="000B799F" w:rsidRDefault="005A5757" w:rsidP="007A6E15">
      <w:pPr>
        <w:jc w:val="both"/>
        <w:rPr>
          <w:rFonts w:asciiTheme="majorHAnsi" w:hAnsiTheme="majorHAnsi" w:cstheme="majorHAnsi"/>
        </w:rPr>
      </w:pPr>
    </w:p>
    <w:p w14:paraId="73EAF2EF" w14:textId="77777777" w:rsidR="00AB376D" w:rsidRPr="000B799F" w:rsidRDefault="00AB376D" w:rsidP="007A6E15">
      <w:pPr>
        <w:ind w:left="576"/>
        <w:jc w:val="both"/>
        <w:rPr>
          <w:rFonts w:asciiTheme="majorHAnsi" w:hAnsiTheme="majorHAnsi" w:cstheme="majorHAnsi"/>
        </w:rPr>
      </w:pPr>
      <w:r w:rsidRPr="000B799F">
        <w:rPr>
          <w:rFonts w:asciiTheme="majorHAnsi" w:hAnsiTheme="majorHAnsi" w:cstheme="majorHAnsi"/>
        </w:rPr>
        <w:t xml:space="preserve">Ziel dieser Richtlinie ist es, den akzeptablen und inakzeptablen Umgang mit elektronischen Geräten, Netzzugängen und Daten in digitaler und schriftlicher Form zu definieren. </w:t>
      </w:r>
    </w:p>
    <w:p w14:paraId="1776B4CF" w14:textId="77777777" w:rsidR="00AB376D" w:rsidRPr="000B799F" w:rsidRDefault="00AB376D" w:rsidP="007A6E15">
      <w:pPr>
        <w:jc w:val="both"/>
        <w:rPr>
          <w:rFonts w:asciiTheme="majorHAnsi" w:hAnsiTheme="majorHAnsi" w:cstheme="majorHAnsi"/>
        </w:rPr>
      </w:pPr>
    </w:p>
    <w:p w14:paraId="400337F3" w14:textId="77777777" w:rsidR="00AB376D" w:rsidRPr="000B799F" w:rsidRDefault="00AB376D" w:rsidP="007A6E15">
      <w:pPr>
        <w:ind w:left="576"/>
        <w:jc w:val="both"/>
        <w:rPr>
          <w:rFonts w:asciiTheme="majorHAnsi" w:hAnsiTheme="majorHAnsi" w:cstheme="majorHAnsi"/>
        </w:rPr>
      </w:pPr>
      <w:r w:rsidRPr="000B799F">
        <w:rPr>
          <w:rFonts w:asciiTheme="majorHAnsi" w:hAnsiTheme="majorHAnsi" w:cstheme="majorHAnsi"/>
        </w:rPr>
        <w:t xml:space="preserve">Die Hauser Kaibling Seilbahn- und Lift-Ges.m.b.H &amp; Co KG stellt Desktop-Computer, Notebooks, Smartphones und andere elektronische Systeme zur Verfügung, um die Unternehmensziele verfolgen zu können. Gleichzeitig ist das Unternehmen verpflichtet, diese im Hinblick auf Verfügbarkeit, Vertraulichkeit und Integrität zu schützen. </w:t>
      </w:r>
    </w:p>
    <w:p w14:paraId="56863B72" w14:textId="77777777" w:rsidR="00AB376D" w:rsidRPr="000B799F" w:rsidRDefault="00AB376D" w:rsidP="007A6E15">
      <w:pPr>
        <w:jc w:val="both"/>
        <w:rPr>
          <w:rFonts w:asciiTheme="majorHAnsi" w:hAnsiTheme="majorHAnsi" w:cstheme="majorHAnsi"/>
        </w:rPr>
      </w:pPr>
    </w:p>
    <w:p w14:paraId="5E574AB7" w14:textId="76A359E7" w:rsidR="005A5757" w:rsidRPr="000B799F" w:rsidRDefault="00AB376D" w:rsidP="007A6E15">
      <w:pPr>
        <w:ind w:left="576"/>
        <w:jc w:val="both"/>
        <w:rPr>
          <w:rFonts w:asciiTheme="majorHAnsi" w:hAnsiTheme="majorHAnsi" w:cstheme="majorHAnsi"/>
        </w:rPr>
      </w:pPr>
      <w:r w:rsidRPr="000B799F">
        <w:rPr>
          <w:rFonts w:asciiTheme="majorHAnsi" w:hAnsiTheme="majorHAnsi" w:cstheme="majorHAnsi"/>
        </w:rPr>
        <w:t>Diese Richtlinie enthält Maßnahmen, die jede Mitarbeiterin und jeder Mitarbeiter des Unternehmens zu beachten hat, um das Unternehmen vor rechtlichen und finanziellen Schäden sowie Vertrauensverlust bei Kunden zu schützen.</w:t>
      </w:r>
    </w:p>
    <w:p w14:paraId="7F9CD2BC" w14:textId="77777777" w:rsidR="00AC774D" w:rsidRPr="000B799F" w:rsidRDefault="00AC774D" w:rsidP="00AC774D">
      <w:pPr>
        <w:rPr>
          <w:rFonts w:asciiTheme="majorHAnsi" w:hAnsiTheme="majorHAnsi" w:cstheme="majorHAnsi"/>
        </w:rPr>
      </w:pPr>
    </w:p>
    <w:p w14:paraId="092441FD" w14:textId="4543DF0D" w:rsidR="00F15B5F" w:rsidRPr="000B799F" w:rsidRDefault="00816C77" w:rsidP="00AC774D">
      <w:pPr>
        <w:pStyle w:val="berschrift2"/>
        <w:rPr>
          <w:rFonts w:cstheme="majorHAnsi"/>
          <w:color w:val="000000" w:themeColor="text1"/>
        </w:rPr>
      </w:pPr>
      <w:bookmarkStart w:id="4" w:name="_Toc132624244"/>
      <w:bookmarkStart w:id="5" w:name="_Toc132625109"/>
      <w:r w:rsidRPr="000B799F">
        <w:rPr>
          <w:rFonts w:cstheme="majorHAnsi"/>
          <w:color w:val="000000" w:themeColor="text1"/>
        </w:rPr>
        <w:t>Geltungsbereich</w:t>
      </w:r>
      <w:bookmarkEnd w:id="4"/>
      <w:bookmarkEnd w:id="5"/>
    </w:p>
    <w:p w14:paraId="2B2A39E2" w14:textId="77777777" w:rsidR="00816C77" w:rsidRPr="000B799F" w:rsidRDefault="00816C77" w:rsidP="00816C77">
      <w:pPr>
        <w:rPr>
          <w:rFonts w:asciiTheme="majorHAnsi" w:hAnsiTheme="majorHAnsi" w:cstheme="majorHAnsi"/>
        </w:rPr>
      </w:pPr>
    </w:p>
    <w:p w14:paraId="11871F37" w14:textId="413EEDC9" w:rsidR="004655C0" w:rsidRPr="000B799F" w:rsidRDefault="004655C0" w:rsidP="00E15956">
      <w:pPr>
        <w:ind w:left="576"/>
        <w:rPr>
          <w:rFonts w:asciiTheme="majorHAnsi" w:hAnsiTheme="majorHAnsi" w:cstheme="majorHAnsi"/>
        </w:rPr>
      </w:pPr>
      <w:r w:rsidRPr="000B799F">
        <w:rPr>
          <w:rFonts w:asciiTheme="majorHAnsi" w:hAnsiTheme="majorHAnsi" w:cstheme="majorHAnsi"/>
        </w:rPr>
        <w:t>Die Benutzerrichtlinie ist gültig für die</w:t>
      </w:r>
    </w:p>
    <w:p w14:paraId="07C52A32" w14:textId="77777777" w:rsidR="004655C0" w:rsidRPr="000B799F" w:rsidRDefault="004655C0" w:rsidP="00E15956">
      <w:pPr>
        <w:ind w:left="576"/>
        <w:rPr>
          <w:rFonts w:asciiTheme="majorHAnsi" w:hAnsiTheme="majorHAnsi" w:cstheme="majorHAnsi"/>
        </w:rPr>
      </w:pPr>
    </w:p>
    <w:p w14:paraId="31F06FE5"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Hauser Kaibling Seilbahn- und Lift-Ges.m.b.H &amp; Co KG</w:t>
      </w:r>
    </w:p>
    <w:p w14:paraId="700172B7"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Erzherzog Johann Str. 180</w:t>
      </w:r>
    </w:p>
    <w:p w14:paraId="029ABE1C"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8967 Haus</w:t>
      </w:r>
    </w:p>
    <w:p w14:paraId="057BF3BE" w14:textId="77777777" w:rsidR="004655C0" w:rsidRPr="000B799F" w:rsidRDefault="004655C0" w:rsidP="00E15956">
      <w:pPr>
        <w:ind w:left="576"/>
        <w:rPr>
          <w:rFonts w:asciiTheme="majorHAnsi" w:hAnsiTheme="majorHAnsi" w:cstheme="majorHAnsi"/>
        </w:rPr>
      </w:pPr>
    </w:p>
    <w:p w14:paraId="7F428302" w14:textId="38FADDA0" w:rsidR="004655C0" w:rsidRPr="000B799F" w:rsidRDefault="004655C0" w:rsidP="00E15956">
      <w:pPr>
        <w:ind w:left="576"/>
        <w:rPr>
          <w:rFonts w:asciiTheme="majorHAnsi" w:hAnsiTheme="majorHAnsi" w:cstheme="majorHAnsi"/>
        </w:rPr>
      </w:pPr>
      <w:r w:rsidRPr="000B799F">
        <w:rPr>
          <w:rFonts w:asciiTheme="majorHAnsi" w:hAnsiTheme="majorHAnsi" w:cstheme="majorHAnsi"/>
        </w:rPr>
        <w:t>und der</w:t>
      </w:r>
    </w:p>
    <w:p w14:paraId="35A8E365" w14:textId="77777777" w:rsidR="004655C0" w:rsidRPr="000B799F" w:rsidRDefault="004655C0" w:rsidP="00E15956">
      <w:pPr>
        <w:ind w:left="576"/>
        <w:rPr>
          <w:rFonts w:asciiTheme="majorHAnsi" w:hAnsiTheme="majorHAnsi" w:cstheme="majorHAnsi"/>
        </w:rPr>
      </w:pPr>
    </w:p>
    <w:p w14:paraId="2B28782D"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Hauser Kaibling Betriebsges.m.b.H &amp; Co KG</w:t>
      </w:r>
    </w:p>
    <w:p w14:paraId="4A97320F"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Erzherzog Johann Str. 180</w:t>
      </w:r>
    </w:p>
    <w:p w14:paraId="25684FE1"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t>8967 Haus</w:t>
      </w:r>
    </w:p>
    <w:p w14:paraId="40CFFA80" w14:textId="4E14E22B" w:rsidR="00AA6160" w:rsidRPr="00DD486F" w:rsidRDefault="004655C0" w:rsidP="00E15956">
      <w:pPr>
        <w:ind w:left="576"/>
        <w:rPr>
          <w:rFonts w:asciiTheme="majorHAnsi" w:hAnsiTheme="majorHAnsi" w:cstheme="majorHAnsi"/>
          <w:color w:val="FF0000"/>
        </w:rPr>
      </w:pPr>
      <w:r w:rsidRPr="000B799F">
        <w:rPr>
          <w:rFonts w:asciiTheme="majorHAnsi" w:hAnsiTheme="majorHAnsi" w:cstheme="majorHAnsi"/>
        </w:rPr>
        <w:t xml:space="preserve">Beide im Folgenden zusammengefasst als </w:t>
      </w:r>
      <w:bookmarkStart w:id="6" w:name="_Hlk132137086"/>
      <w:r w:rsidR="00AA6160" w:rsidRPr="000B799F">
        <w:rPr>
          <w:rFonts w:asciiTheme="majorHAnsi" w:hAnsiTheme="majorHAnsi" w:cstheme="majorHAnsi"/>
        </w:rPr>
        <w:t xml:space="preserve">Hauser Kaibling Seilbahn- und Lift-Ges.m.b.H &amp; Co </w:t>
      </w:r>
      <w:proofErr w:type="gramStart"/>
      <w:r w:rsidR="00AA6160" w:rsidRPr="000B799F">
        <w:rPr>
          <w:rFonts w:asciiTheme="majorHAnsi" w:hAnsiTheme="majorHAnsi" w:cstheme="majorHAnsi"/>
        </w:rPr>
        <w:t>KG</w:t>
      </w:r>
      <w:bookmarkEnd w:id="6"/>
      <w:r w:rsidR="00B54145">
        <w:rPr>
          <w:rFonts w:asciiTheme="majorHAnsi" w:hAnsiTheme="majorHAnsi" w:cstheme="majorHAnsi"/>
        </w:rPr>
        <w:t>.</w:t>
      </w:r>
      <w:r w:rsidR="00DD486F">
        <w:rPr>
          <w:rFonts w:asciiTheme="majorHAnsi" w:hAnsiTheme="majorHAnsi" w:cstheme="majorHAnsi"/>
          <w:color w:val="FF0000"/>
        </w:rPr>
        <w:t>(</w:t>
      </w:r>
      <w:proofErr w:type="gramEnd"/>
      <w:r w:rsidR="00DD486F">
        <w:rPr>
          <w:rFonts w:asciiTheme="majorHAnsi" w:hAnsiTheme="majorHAnsi" w:cstheme="majorHAnsi"/>
          <w:color w:val="FF0000"/>
        </w:rPr>
        <w:t xml:space="preserve">für alle 4 </w:t>
      </w:r>
      <w:commentRangeStart w:id="7"/>
      <w:commentRangeStart w:id="8"/>
      <w:r w:rsidR="00DD486F">
        <w:rPr>
          <w:rFonts w:asciiTheme="majorHAnsi" w:hAnsiTheme="majorHAnsi" w:cstheme="majorHAnsi"/>
          <w:color w:val="FF0000"/>
        </w:rPr>
        <w:t>Gesellschaften</w:t>
      </w:r>
      <w:commentRangeEnd w:id="7"/>
      <w:r w:rsidR="001153F7">
        <w:rPr>
          <w:rStyle w:val="Kommentarzeichen"/>
        </w:rPr>
        <w:commentReference w:id="7"/>
      </w:r>
      <w:commentRangeEnd w:id="8"/>
      <w:r w:rsidR="001153F7">
        <w:rPr>
          <w:rStyle w:val="Kommentarzeichen"/>
        </w:rPr>
        <w:commentReference w:id="8"/>
      </w:r>
      <w:r w:rsidR="00DD486F">
        <w:rPr>
          <w:rFonts w:asciiTheme="majorHAnsi" w:hAnsiTheme="majorHAnsi" w:cstheme="majorHAnsi"/>
          <w:color w:val="FF0000"/>
        </w:rPr>
        <w:t>)</w:t>
      </w:r>
    </w:p>
    <w:p w14:paraId="1DDAFE1D" w14:textId="77777777" w:rsidR="004655C0" w:rsidRPr="000B799F" w:rsidRDefault="004655C0" w:rsidP="00E15956">
      <w:pPr>
        <w:ind w:left="576"/>
        <w:rPr>
          <w:rFonts w:asciiTheme="majorHAnsi" w:hAnsiTheme="majorHAnsi" w:cstheme="majorHAnsi"/>
        </w:rPr>
      </w:pPr>
    </w:p>
    <w:p w14:paraId="75535A1A" w14:textId="77777777" w:rsidR="004655C0" w:rsidRPr="000B799F" w:rsidRDefault="004655C0" w:rsidP="00E15956">
      <w:pPr>
        <w:ind w:left="576"/>
        <w:rPr>
          <w:rFonts w:asciiTheme="majorHAnsi" w:hAnsiTheme="majorHAnsi" w:cstheme="majorHAnsi"/>
        </w:rPr>
      </w:pPr>
      <w:r w:rsidRPr="000B799F">
        <w:rPr>
          <w:rFonts w:asciiTheme="majorHAnsi" w:hAnsiTheme="majorHAnsi" w:cstheme="majorHAnsi"/>
        </w:rPr>
        <w:lastRenderedPageBreak/>
        <w:t xml:space="preserve">Alle MitarbeiterInnen der Hauser Kaibling Seilbahn- und Lift-Ges.m.b.H &amp; Co KG haben sich konform zu dieser Richtlinie zu verhalten. </w:t>
      </w:r>
    </w:p>
    <w:p w14:paraId="033F5827" w14:textId="77777777" w:rsidR="00525FAA" w:rsidRPr="000B799F" w:rsidRDefault="00525FAA" w:rsidP="007A6E15">
      <w:pPr>
        <w:ind w:left="576"/>
        <w:jc w:val="both"/>
        <w:rPr>
          <w:rFonts w:asciiTheme="majorHAnsi" w:hAnsiTheme="majorHAnsi" w:cstheme="majorHAnsi"/>
        </w:rPr>
      </w:pPr>
    </w:p>
    <w:p w14:paraId="36EBD5BB" w14:textId="116C4FD5" w:rsidR="00816C77" w:rsidRPr="000B799F" w:rsidRDefault="004655C0" w:rsidP="007A6E15">
      <w:pPr>
        <w:ind w:left="576"/>
        <w:jc w:val="both"/>
        <w:rPr>
          <w:rFonts w:asciiTheme="majorHAnsi" w:hAnsiTheme="majorHAnsi" w:cstheme="majorHAnsi"/>
        </w:rPr>
      </w:pPr>
      <w:r w:rsidRPr="000B799F">
        <w:rPr>
          <w:rFonts w:asciiTheme="majorHAnsi" w:hAnsiTheme="majorHAnsi" w:cstheme="majorHAnsi"/>
        </w:rPr>
        <w:t>Diese Richtlinie gilt für alle Informationen und elektronischen Geräte, die den MitarbeiterInnen dauerhaft oder temporär zur Verfügung gestellt werden, sowie für den Netzzugang, der im Rahmen der dienstlichen Tätigkeit zur Verfügung gestellt wird.</w:t>
      </w:r>
    </w:p>
    <w:p w14:paraId="4F20BAE2" w14:textId="77777777" w:rsidR="00E47DC8" w:rsidRPr="000B799F" w:rsidRDefault="00E47DC8" w:rsidP="004655C0">
      <w:pPr>
        <w:ind w:left="576"/>
        <w:rPr>
          <w:rFonts w:asciiTheme="majorHAnsi" w:hAnsiTheme="majorHAnsi" w:cstheme="majorHAnsi"/>
        </w:rPr>
      </w:pPr>
    </w:p>
    <w:p w14:paraId="79EFF8E0" w14:textId="77777777" w:rsidR="00E47DC8" w:rsidRPr="000B799F" w:rsidRDefault="00E47DC8" w:rsidP="004655C0">
      <w:pPr>
        <w:ind w:left="576"/>
        <w:rPr>
          <w:rFonts w:asciiTheme="majorHAnsi" w:hAnsiTheme="majorHAnsi" w:cstheme="majorHAnsi"/>
        </w:rPr>
      </w:pPr>
    </w:p>
    <w:p w14:paraId="5E98349E" w14:textId="2B439B0D" w:rsidR="00F15B5F" w:rsidRPr="000B799F" w:rsidRDefault="00FE6041" w:rsidP="00AC774D">
      <w:pPr>
        <w:pStyle w:val="berschrift1"/>
        <w:rPr>
          <w:rFonts w:cstheme="majorHAnsi"/>
          <w:color w:val="000000" w:themeColor="text1"/>
          <w:szCs w:val="22"/>
        </w:rPr>
      </w:pPr>
      <w:bookmarkStart w:id="9" w:name="_Toc132624245"/>
      <w:bookmarkStart w:id="10" w:name="_Toc132625110"/>
      <w:r w:rsidRPr="000B799F">
        <w:rPr>
          <w:rFonts w:cstheme="majorHAnsi"/>
          <w:color w:val="000000" w:themeColor="text1"/>
        </w:rPr>
        <w:t>IT-Systeme und Daten</w:t>
      </w:r>
      <w:bookmarkEnd w:id="9"/>
      <w:bookmarkEnd w:id="10"/>
    </w:p>
    <w:p w14:paraId="7502161F" w14:textId="5EED5CF7" w:rsidR="00AC774D" w:rsidRPr="000B799F" w:rsidRDefault="00AC774D" w:rsidP="00AC774D">
      <w:pPr>
        <w:rPr>
          <w:rFonts w:asciiTheme="majorHAnsi" w:hAnsiTheme="majorHAnsi" w:cstheme="majorHAnsi"/>
        </w:rPr>
      </w:pPr>
    </w:p>
    <w:p w14:paraId="5C384028" w14:textId="77777777" w:rsidR="00AC774D" w:rsidRPr="000B799F" w:rsidRDefault="00AC774D" w:rsidP="00AC774D">
      <w:pPr>
        <w:rPr>
          <w:rFonts w:asciiTheme="majorHAnsi" w:hAnsiTheme="majorHAnsi" w:cstheme="majorHAnsi"/>
        </w:rPr>
      </w:pPr>
    </w:p>
    <w:p w14:paraId="10278983" w14:textId="5233DE04" w:rsidR="00F15B5F" w:rsidRPr="000B799F" w:rsidRDefault="00FE6041" w:rsidP="004209F4">
      <w:pPr>
        <w:pStyle w:val="berschrift2"/>
        <w:rPr>
          <w:rFonts w:cstheme="majorHAnsi"/>
        </w:rPr>
      </w:pPr>
      <w:bookmarkStart w:id="11" w:name="_Toc132624246"/>
      <w:bookmarkStart w:id="12" w:name="_Toc132625111"/>
      <w:r w:rsidRPr="000B799F">
        <w:rPr>
          <w:rFonts w:cstheme="majorHAnsi"/>
        </w:rPr>
        <w:t>IT-Systeme</w:t>
      </w:r>
      <w:bookmarkEnd w:id="11"/>
      <w:bookmarkEnd w:id="12"/>
    </w:p>
    <w:p w14:paraId="3E1FF7A0" w14:textId="77777777" w:rsidR="001B2224" w:rsidRPr="000B799F" w:rsidRDefault="001B2224" w:rsidP="001B2224">
      <w:pPr>
        <w:rPr>
          <w:rFonts w:asciiTheme="majorHAnsi" w:hAnsiTheme="majorHAnsi" w:cstheme="majorHAnsi"/>
        </w:rPr>
      </w:pPr>
    </w:p>
    <w:p w14:paraId="4622FF0B" w14:textId="7DBD9660" w:rsidR="00AC774D" w:rsidRPr="000B799F" w:rsidRDefault="00D93B06" w:rsidP="00D93B06">
      <w:pPr>
        <w:ind w:left="576"/>
        <w:rPr>
          <w:rFonts w:asciiTheme="majorHAnsi" w:hAnsiTheme="majorHAnsi" w:cstheme="majorHAnsi"/>
        </w:rPr>
      </w:pPr>
      <w:r w:rsidRPr="000B799F">
        <w:rPr>
          <w:rFonts w:asciiTheme="majorHAnsi" w:hAnsiTheme="majorHAnsi" w:cstheme="majorHAnsi"/>
        </w:rPr>
        <w:t>Die Ihnen zur Verfügung gestellten ortsgebundenen und mobilen IT-</w:t>
      </w:r>
      <w:r w:rsidR="00F273ED" w:rsidRPr="000B799F">
        <w:rPr>
          <w:rFonts w:asciiTheme="majorHAnsi" w:hAnsiTheme="majorHAnsi" w:cstheme="majorHAnsi"/>
        </w:rPr>
        <w:t>Systeme</w:t>
      </w:r>
      <w:r w:rsidRPr="000B799F">
        <w:rPr>
          <w:rFonts w:asciiTheme="majorHAnsi" w:hAnsiTheme="majorHAnsi" w:cstheme="majorHAnsi"/>
        </w:rPr>
        <w:t xml:space="preserve"> sind Eigentum der Hauser Kaibling Seilbahn- und Lift-Ges.m.b.H &amp; Co KG. Die zur Verfügung gestellten Geräte sind daher mit größter Sorgfalt gegen Verlust, Diebstahl und Zerstörung zu behandeln</w:t>
      </w:r>
      <w:r w:rsidR="00392C12" w:rsidRPr="000B799F">
        <w:rPr>
          <w:rFonts w:asciiTheme="majorHAnsi" w:hAnsiTheme="majorHAnsi" w:cstheme="majorHAnsi"/>
        </w:rPr>
        <w:t>.</w:t>
      </w:r>
    </w:p>
    <w:p w14:paraId="0E4265C2" w14:textId="77777777" w:rsidR="00D93B06" w:rsidRPr="000B799F" w:rsidRDefault="00D93B06" w:rsidP="00D93B06">
      <w:pPr>
        <w:ind w:left="576"/>
        <w:rPr>
          <w:rFonts w:asciiTheme="majorHAnsi" w:hAnsiTheme="majorHAnsi" w:cstheme="majorHAnsi"/>
        </w:rPr>
      </w:pPr>
    </w:p>
    <w:p w14:paraId="303A40E0" w14:textId="476EF020" w:rsidR="00AC774D" w:rsidRPr="000B799F" w:rsidRDefault="00FE6041" w:rsidP="00AC774D">
      <w:pPr>
        <w:pStyle w:val="berschrift3"/>
        <w:rPr>
          <w:rFonts w:cstheme="majorHAnsi"/>
          <w:sz w:val="28"/>
          <w:szCs w:val="28"/>
        </w:rPr>
      </w:pPr>
      <w:bookmarkStart w:id="13" w:name="_Toc132624247"/>
      <w:bookmarkStart w:id="14" w:name="_Toc132625112"/>
      <w:r w:rsidRPr="000B799F">
        <w:rPr>
          <w:rFonts w:cstheme="majorHAnsi"/>
          <w:sz w:val="28"/>
          <w:szCs w:val="28"/>
        </w:rPr>
        <w:t>Grundsätze der Nutzung</w:t>
      </w:r>
      <w:bookmarkEnd w:id="13"/>
      <w:bookmarkEnd w:id="14"/>
    </w:p>
    <w:p w14:paraId="4A151BC2" w14:textId="77777777" w:rsidR="00173C14" w:rsidRPr="000B799F" w:rsidRDefault="00173C14" w:rsidP="007A6E15">
      <w:pPr>
        <w:jc w:val="both"/>
        <w:rPr>
          <w:rFonts w:asciiTheme="majorHAnsi" w:hAnsiTheme="majorHAnsi" w:cstheme="majorHAnsi"/>
        </w:rPr>
      </w:pPr>
    </w:p>
    <w:p w14:paraId="7D7597CD" w14:textId="77777777"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Die zur Verfügung gestellten IT-Systeme dienen der Erfüllung dienstlicher Aufgaben.  Die private Nutzung innerhalb des Unternehmens ist nur zulässig, wenn dadurch der Dienstbetrieb nicht gestört wird und die Inhalte dieser Benutzerrichtlinie eingehalten werden. Die private Nutzung der IT-Systeme außerhalb der Hauser Kaibling Seilbahn- und Lift-Ges.m.b.H &amp; Co KG (z.B. Mitnahme von IT-Systemen zur Nutzung in der Freizeit) ist nicht gestattet.</w:t>
      </w:r>
    </w:p>
    <w:p w14:paraId="234D8AB0" w14:textId="77777777" w:rsidR="00277A0D" w:rsidRPr="000B799F" w:rsidRDefault="00277A0D" w:rsidP="007A6E15">
      <w:pPr>
        <w:ind w:left="708"/>
        <w:jc w:val="both"/>
        <w:rPr>
          <w:rFonts w:asciiTheme="majorHAnsi" w:hAnsiTheme="majorHAnsi" w:cstheme="majorHAnsi"/>
        </w:rPr>
      </w:pPr>
    </w:p>
    <w:p w14:paraId="582817B0" w14:textId="2E2AF129"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 xml:space="preserve">Alle von der Hauser Kaibling Seilbahn- und Lift-Ges.m.b.H &amp; Co </w:t>
      </w:r>
      <w:r w:rsidR="007A6E15" w:rsidRPr="000B799F">
        <w:rPr>
          <w:rFonts w:asciiTheme="majorHAnsi" w:hAnsiTheme="majorHAnsi" w:cstheme="majorHAnsi"/>
        </w:rPr>
        <w:t>KG zur</w:t>
      </w:r>
      <w:r w:rsidRPr="000B799F">
        <w:rPr>
          <w:rFonts w:asciiTheme="majorHAnsi" w:hAnsiTheme="majorHAnsi" w:cstheme="majorHAnsi"/>
        </w:rPr>
        <w:t xml:space="preserve"> Verfügung gestellten Betriebsmittel sind pfleglich zu behandeln und nach Aufforderung bzw. bei Ausscheiden des Dienstnehmers vollständig und mängelfrei zurückgegeben werden.</w:t>
      </w:r>
    </w:p>
    <w:p w14:paraId="1521959B" w14:textId="77777777" w:rsidR="00277A0D" w:rsidRPr="000B799F" w:rsidRDefault="00277A0D" w:rsidP="007A6E15">
      <w:pPr>
        <w:ind w:left="708"/>
        <w:jc w:val="both"/>
        <w:rPr>
          <w:rFonts w:asciiTheme="majorHAnsi" w:hAnsiTheme="majorHAnsi" w:cstheme="majorHAnsi"/>
        </w:rPr>
      </w:pPr>
    </w:p>
    <w:p w14:paraId="4475068B" w14:textId="57FF5EB5" w:rsidR="00277A0D" w:rsidRPr="000B799F" w:rsidRDefault="00277A0D" w:rsidP="007A6E15">
      <w:pPr>
        <w:ind w:left="708"/>
        <w:jc w:val="both"/>
        <w:rPr>
          <w:rFonts w:asciiTheme="majorHAnsi" w:hAnsiTheme="majorHAnsi" w:cstheme="majorHAnsi"/>
        </w:rPr>
      </w:pPr>
      <w:r w:rsidRPr="000B799F">
        <w:rPr>
          <w:rFonts w:asciiTheme="majorHAnsi" w:hAnsiTheme="majorHAnsi" w:cstheme="majorHAnsi"/>
        </w:rPr>
        <w:t>Von der Hauser Kaibling Seilbahn- und Lift-Ges.m.b.H &amp; Co KG zur Verfügung gestellte Notebooks oder PCs werden regelmäßig mit sicherheitsrelevanten Updates auf Betriebssystemebene versorgt. Dienstnehmer, die alternative Hard- oder Software (z.</w:t>
      </w:r>
      <w:r w:rsidR="006C4123" w:rsidRPr="000B799F">
        <w:rPr>
          <w:rFonts w:asciiTheme="majorHAnsi" w:hAnsiTheme="majorHAnsi" w:cstheme="majorHAnsi"/>
        </w:rPr>
        <w:t xml:space="preserve"> </w:t>
      </w:r>
      <w:r w:rsidRPr="000B799F">
        <w:rPr>
          <w:rFonts w:asciiTheme="majorHAnsi" w:hAnsiTheme="majorHAnsi" w:cstheme="majorHAnsi"/>
        </w:rPr>
        <w:t xml:space="preserve">B. Apple) verwenden, müssen sicherheitsrelevante Updates auf ihren Notebooks oder PCs regelmäßig eigenverantwortlich einspielen.  </w:t>
      </w:r>
    </w:p>
    <w:p w14:paraId="4B514B93" w14:textId="0DAA4400" w:rsidR="00AC3396" w:rsidRPr="000B799F" w:rsidRDefault="00277A0D" w:rsidP="007A6E15">
      <w:pPr>
        <w:ind w:left="708"/>
        <w:jc w:val="both"/>
        <w:rPr>
          <w:rFonts w:asciiTheme="majorHAnsi" w:hAnsiTheme="majorHAnsi" w:cstheme="majorHAnsi"/>
        </w:rPr>
      </w:pPr>
      <w:r w:rsidRPr="000B799F">
        <w:rPr>
          <w:rFonts w:asciiTheme="majorHAnsi" w:hAnsiTheme="majorHAnsi" w:cstheme="majorHAnsi"/>
        </w:rPr>
        <w:t>Für alle von der Hauser Kaibling Seilbahn- und Lift-Ges.m.b.H &amp; Co KG zur Verfügung gestellten IT-Systeme gilt weiters, dass die Umgehung vorhandener bzw. integrierter Sicherheitsmechanismen (z.</w:t>
      </w:r>
      <w:r w:rsidR="006C4123" w:rsidRPr="000B799F">
        <w:rPr>
          <w:rFonts w:asciiTheme="majorHAnsi" w:hAnsiTheme="majorHAnsi" w:cstheme="majorHAnsi"/>
        </w:rPr>
        <w:t xml:space="preserve"> </w:t>
      </w:r>
      <w:r w:rsidRPr="000B799F">
        <w:rPr>
          <w:rFonts w:asciiTheme="majorHAnsi" w:hAnsiTheme="majorHAnsi" w:cstheme="majorHAnsi"/>
        </w:rPr>
        <w:t>B. Apple iPhone Jailbreak etc.) nicht gestattet ist.</w:t>
      </w:r>
    </w:p>
    <w:p w14:paraId="3FCB02A9" w14:textId="77777777" w:rsidR="00AC3396" w:rsidRPr="000B799F" w:rsidRDefault="00AC3396" w:rsidP="00AC3396">
      <w:pPr>
        <w:rPr>
          <w:rFonts w:asciiTheme="majorHAnsi" w:hAnsiTheme="majorHAnsi" w:cstheme="majorHAnsi"/>
        </w:rPr>
      </w:pPr>
    </w:p>
    <w:p w14:paraId="5995E498" w14:textId="06005B91" w:rsidR="00F15B5F" w:rsidRPr="000B799F" w:rsidRDefault="00FE6041" w:rsidP="00FE6041">
      <w:pPr>
        <w:pStyle w:val="berschrift4"/>
        <w:rPr>
          <w:rFonts w:cstheme="majorHAnsi"/>
        </w:rPr>
      </w:pPr>
      <w:r w:rsidRPr="000B799F">
        <w:rPr>
          <w:rFonts w:cstheme="majorHAnsi"/>
        </w:rPr>
        <w:t>Standortbezogene Endgeräte</w:t>
      </w:r>
    </w:p>
    <w:p w14:paraId="2307E496" w14:textId="77777777" w:rsidR="00712A59" w:rsidRPr="000B799F" w:rsidRDefault="00712A59" w:rsidP="00712A59">
      <w:pPr>
        <w:rPr>
          <w:rFonts w:asciiTheme="majorHAnsi" w:hAnsiTheme="majorHAnsi" w:cstheme="majorHAnsi"/>
        </w:rPr>
      </w:pPr>
    </w:p>
    <w:p w14:paraId="708C4DFE" w14:textId="77777777" w:rsidR="00A36313" w:rsidRPr="000B799F" w:rsidRDefault="00A36313" w:rsidP="00F22600">
      <w:pPr>
        <w:ind w:left="864"/>
        <w:rPr>
          <w:rFonts w:asciiTheme="majorHAnsi" w:hAnsiTheme="majorHAnsi" w:cstheme="majorHAnsi"/>
        </w:rPr>
      </w:pPr>
      <w:r w:rsidRPr="000B799F">
        <w:rPr>
          <w:rFonts w:asciiTheme="majorHAnsi" w:hAnsiTheme="majorHAnsi" w:cstheme="majorHAnsi"/>
        </w:rPr>
        <w:t>Standortgebundene Geräte (PCs, Drucker, ...) dürfen nicht selbständig (z. B. in einem anderen Büro) ab- und wieder aufgebaut werden.  Jedes Gerät ist über die Hardware-Adresse (MAC-Adresse) an einen Port des Netzwerk-Switches gebunden und funktioniert daher nicht an anderen Netzwerk-Ports.</w:t>
      </w:r>
    </w:p>
    <w:p w14:paraId="51990594" w14:textId="77777777" w:rsidR="00A36313" w:rsidRPr="000B799F" w:rsidRDefault="00A36313" w:rsidP="00A36313">
      <w:pPr>
        <w:ind w:left="708"/>
        <w:rPr>
          <w:rFonts w:asciiTheme="majorHAnsi" w:hAnsiTheme="majorHAnsi" w:cstheme="majorHAnsi"/>
        </w:rPr>
      </w:pPr>
    </w:p>
    <w:p w14:paraId="5122E44A" w14:textId="7677E5CA" w:rsidR="00D53380" w:rsidRPr="000B799F" w:rsidRDefault="00A36313" w:rsidP="00A36313">
      <w:pPr>
        <w:ind w:left="708"/>
        <w:rPr>
          <w:rFonts w:asciiTheme="majorHAnsi" w:hAnsiTheme="majorHAnsi" w:cstheme="majorHAnsi"/>
        </w:rPr>
      </w:pPr>
      <w:r w:rsidRPr="000B799F">
        <w:rPr>
          <w:rFonts w:asciiTheme="majorHAnsi" w:hAnsiTheme="majorHAnsi" w:cstheme="majorHAnsi"/>
        </w:rPr>
        <w:t>Des Weiteren dürfen ohne Genehmigung der IT-Abteilung keine Veränderungen (z.B. Austausch von USB-Kabeln) an den IT-Systemen vorgenommen werden.</w:t>
      </w:r>
    </w:p>
    <w:p w14:paraId="5CE85A54" w14:textId="77777777" w:rsidR="00A36313" w:rsidRPr="000B799F" w:rsidRDefault="00A36313" w:rsidP="00A36313">
      <w:pPr>
        <w:ind w:left="708"/>
        <w:rPr>
          <w:rFonts w:asciiTheme="majorHAnsi" w:hAnsiTheme="majorHAnsi" w:cstheme="majorHAnsi"/>
        </w:rPr>
      </w:pPr>
    </w:p>
    <w:p w14:paraId="6945917D" w14:textId="439D579C" w:rsidR="00FE6041" w:rsidRPr="000B799F" w:rsidRDefault="000F3982" w:rsidP="00D53380">
      <w:pPr>
        <w:pStyle w:val="berschrift4"/>
        <w:rPr>
          <w:rFonts w:cstheme="majorHAnsi"/>
        </w:rPr>
      </w:pPr>
      <w:r w:rsidRPr="000B799F">
        <w:rPr>
          <w:rFonts w:cstheme="majorHAnsi"/>
        </w:rPr>
        <w:t>Mobile</w:t>
      </w:r>
      <w:r w:rsidR="001A1BF2" w:rsidRPr="000B799F">
        <w:rPr>
          <w:rFonts w:cstheme="majorHAnsi"/>
        </w:rPr>
        <w:t xml:space="preserve"> Endgeräte</w:t>
      </w:r>
      <w:r w:rsidR="00775B35" w:rsidRPr="000B799F">
        <w:rPr>
          <w:rFonts w:cstheme="majorHAnsi"/>
        </w:rPr>
        <w:t xml:space="preserve"> und externen Datenträger</w:t>
      </w:r>
    </w:p>
    <w:p w14:paraId="04B8733F" w14:textId="77777777" w:rsidR="003D6773" w:rsidRPr="000B799F" w:rsidRDefault="003D6773" w:rsidP="003D6773">
      <w:pPr>
        <w:rPr>
          <w:rFonts w:asciiTheme="majorHAnsi" w:hAnsiTheme="majorHAnsi" w:cstheme="majorHAnsi"/>
        </w:rPr>
      </w:pPr>
    </w:p>
    <w:p w14:paraId="666B9EEB" w14:textId="77777777" w:rsidR="00354F79" w:rsidRPr="000B799F" w:rsidRDefault="00354F79" w:rsidP="009571BE">
      <w:pPr>
        <w:ind w:left="864"/>
        <w:rPr>
          <w:rFonts w:asciiTheme="majorHAnsi" w:hAnsiTheme="majorHAnsi" w:cstheme="majorHAnsi"/>
        </w:rPr>
      </w:pPr>
      <w:r w:rsidRPr="000B799F">
        <w:rPr>
          <w:rFonts w:asciiTheme="majorHAnsi" w:hAnsiTheme="majorHAnsi" w:cstheme="majorHAnsi"/>
        </w:rPr>
        <w:t>Mobile Endgeräte (Notebooks, Smartphones, Tablets, ...) und externe Datenträger (USB-Sticks, Speicherkarten, ...) sind stets sorgfältig aufzubewahren und zu behandeln. Bei der Mitnahme von Hardware (z. B. zu Terminen) ist darauf zu achten, dass diese nicht unbeaufsichtigt bleibt.</w:t>
      </w:r>
    </w:p>
    <w:p w14:paraId="49BC9BDA" w14:textId="77777777" w:rsidR="00354F79" w:rsidRPr="000B799F" w:rsidRDefault="00354F79" w:rsidP="009571BE">
      <w:pPr>
        <w:ind w:left="156"/>
        <w:rPr>
          <w:rFonts w:asciiTheme="majorHAnsi" w:hAnsiTheme="majorHAnsi" w:cstheme="majorHAnsi"/>
        </w:rPr>
      </w:pPr>
    </w:p>
    <w:p w14:paraId="0E87ED6F" w14:textId="1F7D858A" w:rsidR="00A36313" w:rsidRPr="000B799F" w:rsidRDefault="00354F79" w:rsidP="009571BE">
      <w:pPr>
        <w:ind w:left="864"/>
        <w:rPr>
          <w:rFonts w:asciiTheme="majorHAnsi" w:hAnsiTheme="majorHAnsi" w:cstheme="majorHAnsi"/>
        </w:rPr>
      </w:pPr>
      <w:r w:rsidRPr="000B799F">
        <w:rPr>
          <w:rFonts w:asciiTheme="majorHAnsi" w:hAnsiTheme="majorHAnsi" w:cstheme="majorHAnsi"/>
        </w:rPr>
        <w:t>Auch das Zurücklassen von Endgeräten und Datenträgern in Fahrzeugen sollte möglichst vermieden werden. Sollte dies unumgänglich sein, ist darauf zu achten, dass diese nicht frei einsehbar bzw. zugänglich sind.</w:t>
      </w:r>
    </w:p>
    <w:p w14:paraId="35EE8291" w14:textId="77777777" w:rsidR="009571BE" w:rsidRPr="000B799F" w:rsidRDefault="009571BE" w:rsidP="009571BE">
      <w:pPr>
        <w:ind w:left="864"/>
        <w:rPr>
          <w:rFonts w:asciiTheme="majorHAnsi" w:hAnsiTheme="majorHAnsi" w:cstheme="majorHAnsi"/>
        </w:rPr>
      </w:pPr>
    </w:p>
    <w:p w14:paraId="153A1059" w14:textId="77777777" w:rsidR="00354F79" w:rsidRPr="000B799F" w:rsidRDefault="00354F79" w:rsidP="00354F79">
      <w:pPr>
        <w:ind w:left="708"/>
        <w:rPr>
          <w:rFonts w:asciiTheme="majorHAnsi" w:hAnsiTheme="majorHAnsi" w:cstheme="majorHAnsi"/>
        </w:rPr>
      </w:pPr>
    </w:p>
    <w:p w14:paraId="7BA70C19" w14:textId="5B5F2235" w:rsidR="00FE6041" w:rsidRPr="000B799F" w:rsidRDefault="00FE6041" w:rsidP="00FE6041">
      <w:pPr>
        <w:pStyle w:val="berschrift3"/>
        <w:rPr>
          <w:rFonts w:cstheme="majorHAnsi"/>
        </w:rPr>
      </w:pPr>
      <w:bookmarkStart w:id="15" w:name="_Toc132624248"/>
      <w:bookmarkStart w:id="16" w:name="_Toc132625113"/>
      <w:r w:rsidRPr="000B799F">
        <w:rPr>
          <w:rFonts w:cstheme="majorHAnsi"/>
        </w:rPr>
        <w:t xml:space="preserve">Schäden und Verlust von </w:t>
      </w:r>
      <w:r w:rsidR="00A17B7C" w:rsidRPr="000B799F">
        <w:rPr>
          <w:rFonts w:cstheme="majorHAnsi"/>
        </w:rPr>
        <w:t>IT-Systemen</w:t>
      </w:r>
      <w:bookmarkEnd w:id="15"/>
      <w:bookmarkEnd w:id="16"/>
    </w:p>
    <w:p w14:paraId="388A8FF8" w14:textId="77777777" w:rsidR="00533B67" w:rsidRPr="000B799F" w:rsidRDefault="00533B67" w:rsidP="00533B67">
      <w:pPr>
        <w:rPr>
          <w:rFonts w:asciiTheme="majorHAnsi" w:hAnsiTheme="majorHAnsi" w:cstheme="majorHAnsi"/>
        </w:rPr>
      </w:pPr>
    </w:p>
    <w:p w14:paraId="60255432" w14:textId="28F2DE09" w:rsidR="000342D1" w:rsidRPr="000B799F" w:rsidRDefault="000342D1" w:rsidP="009571BE">
      <w:pPr>
        <w:ind w:left="720"/>
        <w:rPr>
          <w:rFonts w:asciiTheme="majorHAnsi" w:hAnsiTheme="majorHAnsi" w:cstheme="majorHAnsi"/>
        </w:rPr>
      </w:pPr>
      <w:r w:rsidRPr="000B799F">
        <w:rPr>
          <w:rFonts w:asciiTheme="majorHAnsi" w:hAnsiTheme="majorHAnsi" w:cstheme="majorHAnsi"/>
        </w:rPr>
        <w:t>Schäden und/oder Verlust von IT-Systemen sind unverzüglich der IT-Abteilung zu melden. Bei Verlust ist zusätzlich der interne IT-Sicherheitsbeauftragte zu informieren.</w:t>
      </w:r>
    </w:p>
    <w:p w14:paraId="00C77F17" w14:textId="77777777" w:rsidR="009571BE" w:rsidRPr="000B799F" w:rsidRDefault="009571BE" w:rsidP="009571BE">
      <w:pPr>
        <w:ind w:left="720"/>
        <w:rPr>
          <w:rFonts w:asciiTheme="majorHAnsi" w:hAnsiTheme="majorHAnsi" w:cstheme="majorHAnsi"/>
        </w:rPr>
      </w:pPr>
    </w:p>
    <w:p w14:paraId="52E3C9D5" w14:textId="77777777" w:rsidR="000342D1" w:rsidRPr="000B799F" w:rsidRDefault="000342D1" w:rsidP="00533B67">
      <w:pPr>
        <w:ind w:left="708"/>
        <w:rPr>
          <w:rFonts w:asciiTheme="majorHAnsi" w:hAnsiTheme="majorHAnsi" w:cstheme="majorHAnsi"/>
        </w:rPr>
      </w:pPr>
    </w:p>
    <w:p w14:paraId="2E60E936" w14:textId="46F2AC9B" w:rsidR="00EB3542" w:rsidRPr="000B799F" w:rsidRDefault="00EB3542" w:rsidP="00533B67">
      <w:pPr>
        <w:pStyle w:val="berschrift3"/>
        <w:ind w:left="708"/>
        <w:rPr>
          <w:rFonts w:cstheme="majorHAnsi"/>
        </w:rPr>
      </w:pPr>
      <w:bookmarkStart w:id="17" w:name="_Toc132624249"/>
      <w:bookmarkStart w:id="18" w:name="_Toc132625114"/>
      <w:r w:rsidRPr="000B799F">
        <w:rPr>
          <w:rFonts w:cstheme="majorHAnsi"/>
        </w:rPr>
        <w:t>Entsorgung von IT-Systemen</w:t>
      </w:r>
      <w:bookmarkEnd w:id="17"/>
      <w:bookmarkEnd w:id="18"/>
    </w:p>
    <w:p w14:paraId="6A3D3A4B" w14:textId="77777777" w:rsidR="00EB3542" w:rsidRPr="000B799F" w:rsidRDefault="00EB3542" w:rsidP="00EB3542">
      <w:pPr>
        <w:ind w:left="708"/>
        <w:rPr>
          <w:rFonts w:asciiTheme="majorHAnsi" w:hAnsiTheme="majorHAnsi" w:cstheme="majorHAnsi"/>
        </w:rPr>
      </w:pPr>
    </w:p>
    <w:p w14:paraId="0F96EF4F" w14:textId="77777777" w:rsidR="00426B1A" w:rsidRPr="000B799F" w:rsidRDefault="00426B1A" w:rsidP="009571BE">
      <w:pPr>
        <w:ind w:left="708"/>
        <w:rPr>
          <w:rFonts w:asciiTheme="majorHAnsi" w:hAnsiTheme="majorHAnsi" w:cstheme="majorHAnsi"/>
        </w:rPr>
      </w:pPr>
      <w:r w:rsidRPr="000B799F">
        <w:rPr>
          <w:rFonts w:asciiTheme="majorHAnsi" w:hAnsiTheme="majorHAnsi" w:cstheme="majorHAnsi"/>
        </w:rPr>
        <w:t xml:space="preserve">Nicht mehr benötigte IT-Geräte mit eingebauten Datenträgern (z.B. Festplatten) und externe Datenträger (z.B. USB-Sticks) enthalten oft noch Daten, die bei unfachmännischer Löschung leicht wiederhergestellt werden können.  </w:t>
      </w:r>
    </w:p>
    <w:p w14:paraId="2C675024" w14:textId="77777777" w:rsidR="00426B1A" w:rsidRPr="000B799F" w:rsidRDefault="00426B1A" w:rsidP="009571BE">
      <w:pPr>
        <w:ind w:left="708"/>
        <w:rPr>
          <w:rFonts w:asciiTheme="majorHAnsi" w:hAnsiTheme="majorHAnsi" w:cstheme="majorHAnsi"/>
        </w:rPr>
      </w:pPr>
    </w:p>
    <w:p w14:paraId="179C832E" w14:textId="127A2F86" w:rsidR="00533B67" w:rsidRPr="000B799F" w:rsidRDefault="00426B1A" w:rsidP="009571BE">
      <w:pPr>
        <w:ind w:left="708"/>
        <w:rPr>
          <w:rFonts w:asciiTheme="majorHAnsi" w:hAnsiTheme="majorHAnsi" w:cstheme="majorHAnsi"/>
        </w:rPr>
      </w:pPr>
      <w:r w:rsidRPr="000B799F">
        <w:rPr>
          <w:rFonts w:asciiTheme="majorHAnsi" w:hAnsiTheme="majorHAnsi" w:cstheme="majorHAnsi"/>
        </w:rPr>
        <w:t>Aus diesem Grund ist es zwingend notwendig, nicht mehr benötigte IT-Systeme der IT-Abteilung zur Entsorgung zu übergeben und nicht selbst zu entsorgen. Dies gilt auch für vermeintlich defekte Geräte (z.B. nicht lesbarer USB-Stick).</w:t>
      </w:r>
    </w:p>
    <w:p w14:paraId="7E4C69C3" w14:textId="77777777" w:rsidR="009571BE" w:rsidRPr="000B799F" w:rsidRDefault="009571BE" w:rsidP="009571BE">
      <w:pPr>
        <w:ind w:left="708"/>
        <w:rPr>
          <w:rFonts w:asciiTheme="majorHAnsi" w:hAnsiTheme="majorHAnsi" w:cstheme="majorHAnsi"/>
        </w:rPr>
      </w:pPr>
    </w:p>
    <w:p w14:paraId="6D9489AF" w14:textId="77777777" w:rsidR="00426B1A" w:rsidRPr="000B799F" w:rsidRDefault="00426B1A" w:rsidP="00426B1A">
      <w:pPr>
        <w:ind w:left="708"/>
        <w:rPr>
          <w:rFonts w:asciiTheme="majorHAnsi" w:hAnsiTheme="majorHAnsi" w:cstheme="majorHAnsi"/>
        </w:rPr>
      </w:pPr>
    </w:p>
    <w:p w14:paraId="528819C9" w14:textId="6D25B292" w:rsidR="00FE6041" w:rsidRPr="000B799F" w:rsidRDefault="00FE6041" w:rsidP="00FE6041">
      <w:pPr>
        <w:pStyle w:val="berschrift3"/>
        <w:rPr>
          <w:rFonts w:cstheme="majorHAnsi"/>
        </w:rPr>
      </w:pPr>
      <w:bookmarkStart w:id="19" w:name="_Toc132624250"/>
      <w:bookmarkStart w:id="20" w:name="_Toc132625115"/>
      <w:r w:rsidRPr="000B799F">
        <w:rPr>
          <w:rFonts w:cstheme="majorHAnsi"/>
        </w:rPr>
        <w:t>Private IT-Systeme</w:t>
      </w:r>
      <w:bookmarkEnd w:id="19"/>
      <w:bookmarkEnd w:id="20"/>
    </w:p>
    <w:p w14:paraId="7BACAD6E" w14:textId="77777777" w:rsidR="008E532A" w:rsidRPr="000B799F" w:rsidRDefault="008E532A" w:rsidP="008E532A">
      <w:pPr>
        <w:rPr>
          <w:rFonts w:asciiTheme="majorHAnsi" w:hAnsiTheme="majorHAnsi" w:cstheme="majorHAnsi"/>
        </w:rPr>
      </w:pPr>
    </w:p>
    <w:p w14:paraId="23B38204" w14:textId="77777777" w:rsidR="003813B2" w:rsidRPr="000B799F" w:rsidRDefault="003813B2" w:rsidP="00853F3A">
      <w:pPr>
        <w:ind w:left="708"/>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t xml:space="preserve">Die Installation von privater Hard- und Software im Unternehmensnetzwerk ist grundsätzlich nicht erlaubt. Firmenfremde IT-Systeme dürfen daher nicht an das produktive Firmennetzwerk angeschlossen werden. </w:t>
      </w:r>
    </w:p>
    <w:p w14:paraId="388FA86C" w14:textId="77777777" w:rsidR="003813B2" w:rsidRPr="000B799F" w:rsidRDefault="003813B2" w:rsidP="003813B2">
      <w:pPr>
        <w:rPr>
          <w:rFonts w:asciiTheme="majorHAnsi" w:eastAsiaTheme="minorHAnsi" w:hAnsiTheme="majorHAnsi" w:cstheme="majorHAnsi"/>
          <w:szCs w:val="22"/>
          <w:lang w:val="de-AT" w:eastAsia="en-US"/>
        </w:rPr>
      </w:pPr>
    </w:p>
    <w:p w14:paraId="1570DE9D" w14:textId="29A8A5BF" w:rsidR="00853F3A" w:rsidRPr="000B799F" w:rsidRDefault="003813B2" w:rsidP="00853F3A">
      <w:pPr>
        <w:ind w:left="708"/>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t>Für private Aktivitäten und Externe (Besucher, Lieferanten, Partner, ...) steht ein eigenes WLAN zur Verfügung (siehe Abschnitt „Netzwerkzugang für Externe“). Darüber hinaus dürfen private IT-Systeme nur in den dafür vorgesehenen Räumen oder in öffentlichen Bereichen betrieben werden.</w:t>
      </w:r>
    </w:p>
    <w:p w14:paraId="45EB63EF" w14:textId="77777777" w:rsidR="00853F3A" w:rsidRPr="000B799F" w:rsidRDefault="00853F3A">
      <w:pPr>
        <w:rPr>
          <w:rFonts w:asciiTheme="majorHAnsi" w:eastAsiaTheme="minorHAnsi" w:hAnsiTheme="majorHAnsi" w:cstheme="majorHAnsi"/>
          <w:szCs w:val="22"/>
          <w:lang w:val="de-AT" w:eastAsia="en-US"/>
        </w:rPr>
      </w:pPr>
      <w:r w:rsidRPr="000B799F">
        <w:rPr>
          <w:rFonts w:asciiTheme="majorHAnsi" w:eastAsiaTheme="minorHAnsi" w:hAnsiTheme="majorHAnsi" w:cstheme="majorHAnsi"/>
          <w:szCs w:val="22"/>
          <w:lang w:val="de-AT" w:eastAsia="en-US"/>
        </w:rPr>
        <w:br w:type="page"/>
      </w:r>
    </w:p>
    <w:p w14:paraId="4A5213DA" w14:textId="2A6A4298" w:rsidR="00FE6041" w:rsidRPr="000B799F" w:rsidRDefault="00FE6041" w:rsidP="004209F4">
      <w:pPr>
        <w:pStyle w:val="berschrift2"/>
        <w:rPr>
          <w:rFonts w:cstheme="majorHAnsi"/>
        </w:rPr>
      </w:pPr>
      <w:bookmarkStart w:id="21" w:name="_Toc132624251"/>
      <w:bookmarkStart w:id="22" w:name="_Toc132625116"/>
      <w:r w:rsidRPr="000B799F">
        <w:rPr>
          <w:rFonts w:cstheme="majorHAnsi"/>
        </w:rPr>
        <w:lastRenderedPageBreak/>
        <w:t>Software</w:t>
      </w:r>
      <w:bookmarkEnd w:id="21"/>
      <w:bookmarkEnd w:id="22"/>
    </w:p>
    <w:p w14:paraId="77A2EFFF" w14:textId="77777777" w:rsidR="00481031" w:rsidRPr="000B799F" w:rsidRDefault="00481031" w:rsidP="00481031">
      <w:pPr>
        <w:rPr>
          <w:rFonts w:asciiTheme="majorHAnsi" w:hAnsiTheme="majorHAnsi" w:cstheme="majorHAnsi"/>
        </w:rPr>
      </w:pPr>
    </w:p>
    <w:p w14:paraId="4A4D88A3" w14:textId="5085FF04" w:rsidR="00740646" w:rsidRPr="000B799F" w:rsidRDefault="00FE6041" w:rsidP="00740646">
      <w:pPr>
        <w:pStyle w:val="berschrift3"/>
        <w:ind w:left="708"/>
        <w:rPr>
          <w:rFonts w:cstheme="majorHAnsi"/>
        </w:rPr>
      </w:pPr>
      <w:bookmarkStart w:id="23" w:name="_Toc132624252"/>
      <w:bookmarkStart w:id="24" w:name="_Toc132625117"/>
      <w:r w:rsidRPr="000B799F">
        <w:rPr>
          <w:rFonts w:cstheme="majorHAnsi"/>
        </w:rPr>
        <w:t>Installation von Software</w:t>
      </w:r>
      <w:bookmarkEnd w:id="23"/>
      <w:bookmarkEnd w:id="24"/>
    </w:p>
    <w:p w14:paraId="06759ED8" w14:textId="77777777" w:rsidR="00740646" w:rsidRPr="000B799F" w:rsidRDefault="00740646" w:rsidP="00740646">
      <w:pPr>
        <w:rPr>
          <w:rFonts w:asciiTheme="majorHAnsi" w:hAnsiTheme="majorHAnsi" w:cstheme="majorHAnsi"/>
        </w:rPr>
      </w:pPr>
    </w:p>
    <w:p w14:paraId="45FBBDD7" w14:textId="59945D22" w:rsidR="00AC774D" w:rsidRPr="000B799F" w:rsidRDefault="0099647E" w:rsidP="00430074">
      <w:pPr>
        <w:ind w:left="708"/>
        <w:jc w:val="both"/>
        <w:rPr>
          <w:rFonts w:asciiTheme="majorHAnsi" w:hAnsiTheme="majorHAnsi" w:cstheme="majorHAnsi"/>
        </w:rPr>
      </w:pPr>
      <w:r w:rsidRPr="000B799F">
        <w:rPr>
          <w:rFonts w:asciiTheme="majorHAnsi" w:hAnsiTheme="majorHAnsi" w:cstheme="majorHAnsi"/>
        </w:rPr>
        <w:t>Es darf nur Software installiert werden, die zur Erfüllung der dienstlichen Aufgaben notwendig ist und von der IT-Abteilung freigegeben wurde. Die Installation von Software erfolgt ausschließlich durch Mitarbeiter der IT-Abteilung.</w:t>
      </w:r>
    </w:p>
    <w:p w14:paraId="5E85379F" w14:textId="77777777" w:rsidR="0099647E" w:rsidRPr="000B799F" w:rsidRDefault="0099647E" w:rsidP="00AC774D">
      <w:pPr>
        <w:rPr>
          <w:rFonts w:asciiTheme="majorHAnsi" w:hAnsiTheme="majorHAnsi" w:cstheme="majorHAnsi"/>
        </w:rPr>
      </w:pPr>
    </w:p>
    <w:p w14:paraId="2CBB4358" w14:textId="771E720C" w:rsidR="00FE6041" w:rsidRPr="000B799F" w:rsidRDefault="00FE6041" w:rsidP="00FE6041">
      <w:pPr>
        <w:pStyle w:val="berschrift3"/>
        <w:rPr>
          <w:rFonts w:cstheme="majorHAnsi"/>
        </w:rPr>
      </w:pPr>
      <w:bookmarkStart w:id="25" w:name="_Toc132624253"/>
      <w:bookmarkStart w:id="26" w:name="_Toc132625118"/>
      <w:r w:rsidRPr="000B799F">
        <w:rPr>
          <w:rFonts w:cstheme="majorHAnsi"/>
        </w:rPr>
        <w:t xml:space="preserve">Betrieb </w:t>
      </w:r>
      <w:r w:rsidR="00AD4B3F" w:rsidRPr="000B799F">
        <w:rPr>
          <w:rFonts w:cstheme="majorHAnsi"/>
        </w:rPr>
        <w:t xml:space="preserve">in </w:t>
      </w:r>
      <w:r w:rsidR="00B528FC" w:rsidRPr="000B799F">
        <w:rPr>
          <w:rFonts w:cstheme="majorHAnsi"/>
        </w:rPr>
        <w:t>betriebsfremden</w:t>
      </w:r>
      <w:r w:rsidRPr="000B799F">
        <w:rPr>
          <w:rFonts w:cstheme="majorHAnsi"/>
        </w:rPr>
        <w:t xml:space="preserve"> Netzwerk</w:t>
      </w:r>
      <w:r w:rsidR="00AD4B3F" w:rsidRPr="000B799F">
        <w:rPr>
          <w:rFonts w:cstheme="majorHAnsi"/>
        </w:rPr>
        <w:t>en</w:t>
      </w:r>
      <w:bookmarkEnd w:id="25"/>
      <w:bookmarkEnd w:id="26"/>
    </w:p>
    <w:p w14:paraId="42164285" w14:textId="77777777" w:rsidR="00593EF7" w:rsidRPr="000B799F" w:rsidRDefault="00593EF7" w:rsidP="00593EF7">
      <w:pPr>
        <w:rPr>
          <w:rFonts w:asciiTheme="majorHAnsi" w:hAnsiTheme="majorHAnsi" w:cstheme="majorHAnsi"/>
        </w:rPr>
      </w:pPr>
    </w:p>
    <w:p w14:paraId="48195600" w14:textId="77777777" w:rsidR="006A385D" w:rsidRPr="000B799F" w:rsidRDefault="006A385D" w:rsidP="00430074">
      <w:pPr>
        <w:ind w:left="708"/>
        <w:jc w:val="both"/>
        <w:rPr>
          <w:rFonts w:asciiTheme="majorHAnsi" w:hAnsiTheme="majorHAnsi" w:cstheme="majorHAnsi"/>
        </w:rPr>
      </w:pPr>
      <w:r w:rsidRPr="000B799F">
        <w:rPr>
          <w:rFonts w:asciiTheme="majorHAnsi" w:hAnsiTheme="majorHAnsi" w:cstheme="majorHAnsi"/>
        </w:rPr>
        <w:t xml:space="preserve">Der Betrieb von IT-Systemen außerhalb des Firmennetzwerks (z. B. bei Konferenzen in externen Räumlichkeiten) birgt zusätzliche Risiken, da die Vertrauenswürdigkeit des Netzwerks nicht bestimmbar ist. </w:t>
      </w:r>
    </w:p>
    <w:p w14:paraId="0F0529FA" w14:textId="77777777" w:rsidR="006A385D" w:rsidRPr="000B799F" w:rsidRDefault="006A385D" w:rsidP="00430074">
      <w:pPr>
        <w:ind w:left="708"/>
        <w:jc w:val="both"/>
        <w:rPr>
          <w:rFonts w:asciiTheme="majorHAnsi" w:hAnsiTheme="majorHAnsi" w:cstheme="majorHAnsi"/>
        </w:rPr>
      </w:pPr>
    </w:p>
    <w:p w14:paraId="7132B26D" w14:textId="5428057B" w:rsidR="00593EF7" w:rsidRPr="000B799F" w:rsidRDefault="006A385D" w:rsidP="00430074">
      <w:pPr>
        <w:ind w:left="708"/>
        <w:jc w:val="both"/>
        <w:rPr>
          <w:rFonts w:asciiTheme="majorHAnsi" w:hAnsiTheme="majorHAnsi" w:cstheme="majorHAnsi"/>
        </w:rPr>
      </w:pPr>
      <w:r w:rsidRPr="000B799F">
        <w:rPr>
          <w:rFonts w:asciiTheme="majorHAnsi" w:hAnsiTheme="majorHAnsi" w:cstheme="majorHAnsi"/>
        </w:rPr>
        <w:t>Jeder Benutzer ist angehalten, besondere Vorsicht walten zu lassen und nach Möglichkeit auf interne Lösungen zurückzugreifen (z.B. Hotspot mit Firmen-Smartphone oder VPN-Verbindungen).</w:t>
      </w:r>
    </w:p>
    <w:p w14:paraId="3E622A7B" w14:textId="77777777" w:rsidR="006A385D" w:rsidRPr="000B799F" w:rsidRDefault="006A385D" w:rsidP="006A385D">
      <w:pPr>
        <w:ind w:left="708"/>
        <w:rPr>
          <w:rFonts w:asciiTheme="majorHAnsi" w:hAnsiTheme="majorHAnsi" w:cstheme="majorHAnsi"/>
        </w:rPr>
      </w:pPr>
    </w:p>
    <w:p w14:paraId="18380BDF" w14:textId="18C8B370" w:rsidR="001A0819" w:rsidRPr="000B799F" w:rsidRDefault="00FE6041" w:rsidP="001A0819">
      <w:pPr>
        <w:pStyle w:val="berschrift3"/>
        <w:rPr>
          <w:rFonts w:cstheme="majorHAnsi"/>
        </w:rPr>
      </w:pPr>
      <w:bookmarkStart w:id="27" w:name="_Toc132624254"/>
      <w:bookmarkStart w:id="28" w:name="_Toc132625119"/>
      <w:r w:rsidRPr="000B799F">
        <w:rPr>
          <w:rFonts w:cstheme="majorHAnsi"/>
        </w:rPr>
        <w:t>Hotspots</w:t>
      </w:r>
      <w:bookmarkEnd w:id="27"/>
      <w:bookmarkEnd w:id="28"/>
    </w:p>
    <w:p w14:paraId="769A95F7" w14:textId="77777777" w:rsidR="00F30F28" w:rsidRPr="000B799F" w:rsidRDefault="00F30F28" w:rsidP="00F30F28">
      <w:pPr>
        <w:rPr>
          <w:rFonts w:asciiTheme="majorHAnsi" w:hAnsiTheme="majorHAnsi" w:cstheme="majorHAnsi"/>
        </w:rPr>
      </w:pPr>
    </w:p>
    <w:p w14:paraId="3C5ADC28" w14:textId="4D00DABB" w:rsidR="001A0819" w:rsidRPr="000B799F" w:rsidRDefault="00430074" w:rsidP="00430074">
      <w:pPr>
        <w:ind w:left="720"/>
        <w:jc w:val="both"/>
        <w:rPr>
          <w:rFonts w:asciiTheme="majorHAnsi" w:hAnsiTheme="majorHAnsi" w:cstheme="majorHAnsi"/>
        </w:rPr>
      </w:pPr>
      <w:r w:rsidRPr="000B799F">
        <w:rPr>
          <w:rFonts w:asciiTheme="majorHAnsi" w:hAnsiTheme="majorHAnsi" w:cstheme="majorHAnsi"/>
        </w:rPr>
        <w:t>Da Hotspots (z.B. über Smartphones) Störungen im betrieblichen Funknetz verursachen können, ist die Einrichtung von Hotspots auf dem Betriebsgelände nicht erlaubt.</w:t>
      </w:r>
    </w:p>
    <w:p w14:paraId="460E325C" w14:textId="77777777" w:rsidR="00430074" w:rsidRPr="000B799F" w:rsidRDefault="00430074" w:rsidP="001A0819">
      <w:pPr>
        <w:ind w:left="720"/>
        <w:rPr>
          <w:rFonts w:asciiTheme="majorHAnsi" w:hAnsiTheme="majorHAnsi" w:cstheme="majorHAnsi"/>
        </w:rPr>
      </w:pPr>
    </w:p>
    <w:p w14:paraId="2286C1E1" w14:textId="6F4281A9" w:rsidR="005C0088" w:rsidRPr="000B799F" w:rsidRDefault="00FE6041" w:rsidP="005C0088">
      <w:pPr>
        <w:pStyle w:val="berschrift3"/>
        <w:ind w:left="708"/>
        <w:rPr>
          <w:rFonts w:cstheme="majorHAnsi"/>
        </w:rPr>
      </w:pPr>
      <w:bookmarkStart w:id="29" w:name="_Toc132624255"/>
      <w:bookmarkStart w:id="30" w:name="_Toc132625120"/>
      <w:r w:rsidRPr="000B799F">
        <w:rPr>
          <w:rFonts w:cstheme="majorHAnsi"/>
        </w:rPr>
        <w:t xml:space="preserve">Netzwerkzugang für </w:t>
      </w:r>
      <w:r w:rsidR="00337E3F" w:rsidRPr="000B799F">
        <w:rPr>
          <w:rFonts w:cstheme="majorHAnsi"/>
        </w:rPr>
        <w:t>e</w:t>
      </w:r>
      <w:r w:rsidRPr="000B799F">
        <w:rPr>
          <w:rFonts w:cstheme="majorHAnsi"/>
        </w:rPr>
        <w:t xml:space="preserve">xterne </w:t>
      </w:r>
      <w:r w:rsidR="00231612" w:rsidRPr="000B799F">
        <w:rPr>
          <w:rFonts w:cstheme="majorHAnsi"/>
        </w:rPr>
        <w:t xml:space="preserve">Geräte </w:t>
      </w:r>
      <w:r w:rsidRPr="000B799F">
        <w:rPr>
          <w:rFonts w:cstheme="majorHAnsi"/>
        </w:rPr>
        <w:t>vor Ort</w:t>
      </w:r>
      <w:bookmarkEnd w:id="29"/>
      <w:bookmarkEnd w:id="30"/>
    </w:p>
    <w:p w14:paraId="653493BE" w14:textId="77777777" w:rsidR="005C0088" w:rsidRPr="000B799F" w:rsidRDefault="005C0088" w:rsidP="005C0088">
      <w:pPr>
        <w:rPr>
          <w:rFonts w:asciiTheme="majorHAnsi" w:hAnsiTheme="majorHAnsi" w:cstheme="majorHAnsi"/>
        </w:rPr>
      </w:pPr>
    </w:p>
    <w:p w14:paraId="7F5E3C43" w14:textId="77777777" w:rsidR="008D71D9" w:rsidRPr="000B799F" w:rsidRDefault="008D71D9" w:rsidP="008D71D9">
      <w:pPr>
        <w:ind w:left="708"/>
        <w:jc w:val="both"/>
        <w:rPr>
          <w:rFonts w:asciiTheme="majorHAnsi" w:hAnsiTheme="majorHAnsi" w:cstheme="majorHAnsi"/>
        </w:rPr>
      </w:pPr>
      <w:r w:rsidRPr="000B799F">
        <w:rPr>
          <w:rFonts w:asciiTheme="majorHAnsi" w:hAnsiTheme="majorHAnsi" w:cstheme="majorHAnsi"/>
        </w:rPr>
        <w:t xml:space="preserve">Den Mitarbeitern und externen Personen steht ein eigenes WLAN zur Verfügung, das nicht mit dem Produktionsnetzwerk des Unternehmers verbunden ist. Dieses WLAN darf nur mit betriebsfremden Geräten genutzt werden. </w:t>
      </w:r>
    </w:p>
    <w:p w14:paraId="5D3AC7C8" w14:textId="77777777" w:rsidR="008D71D9" w:rsidRPr="000B799F" w:rsidRDefault="008D71D9" w:rsidP="008D71D9">
      <w:pPr>
        <w:ind w:left="708"/>
        <w:jc w:val="both"/>
        <w:rPr>
          <w:rFonts w:asciiTheme="majorHAnsi" w:hAnsiTheme="majorHAnsi" w:cstheme="majorHAnsi"/>
        </w:rPr>
      </w:pPr>
    </w:p>
    <w:p w14:paraId="064C15BA" w14:textId="77777777" w:rsidR="00FE5204" w:rsidRPr="000B799F" w:rsidRDefault="008D71D9" w:rsidP="005849BD">
      <w:pPr>
        <w:ind w:left="708"/>
        <w:jc w:val="both"/>
        <w:rPr>
          <w:rFonts w:asciiTheme="majorHAnsi" w:hAnsiTheme="majorHAnsi" w:cstheme="majorHAnsi"/>
        </w:rPr>
      </w:pPr>
      <w:r w:rsidRPr="000B799F">
        <w:rPr>
          <w:rFonts w:asciiTheme="majorHAnsi" w:hAnsiTheme="majorHAnsi" w:cstheme="majorHAnsi"/>
        </w:rPr>
        <w:t>Es ist nicht gestattet, unternehmenseigene IT-Systeme an dieses Netz anzuschließen, um z.B. die Sicherheitsvorkehrungen der produktiven Netze zu umgehen.</w:t>
      </w:r>
    </w:p>
    <w:p w14:paraId="3998282B" w14:textId="77777777" w:rsidR="00FE5204" w:rsidRPr="000B799F" w:rsidRDefault="00FE5204" w:rsidP="005849BD">
      <w:pPr>
        <w:ind w:left="708"/>
        <w:jc w:val="both"/>
        <w:rPr>
          <w:rFonts w:asciiTheme="majorHAnsi" w:hAnsiTheme="majorHAnsi" w:cstheme="majorHAnsi"/>
        </w:rPr>
      </w:pPr>
    </w:p>
    <w:p w14:paraId="2FEA21FE" w14:textId="434CD912" w:rsidR="00FE5204" w:rsidRPr="000B799F" w:rsidRDefault="00FE5204" w:rsidP="00FE5204">
      <w:pPr>
        <w:pStyle w:val="berschrift3"/>
        <w:ind w:left="708"/>
        <w:rPr>
          <w:rFonts w:cstheme="majorHAnsi"/>
        </w:rPr>
      </w:pPr>
      <w:bookmarkStart w:id="31" w:name="_Toc132624256"/>
      <w:bookmarkStart w:id="32" w:name="_Toc132625121"/>
      <w:r w:rsidRPr="000B799F">
        <w:rPr>
          <w:rFonts w:cstheme="majorHAnsi"/>
        </w:rPr>
        <w:t>Fernwartung</w:t>
      </w:r>
      <w:bookmarkEnd w:id="31"/>
      <w:bookmarkEnd w:id="32"/>
    </w:p>
    <w:p w14:paraId="14FDABE6" w14:textId="77777777" w:rsidR="00FE5204" w:rsidRPr="000B799F" w:rsidRDefault="00FE5204" w:rsidP="00FE5204">
      <w:pPr>
        <w:rPr>
          <w:rFonts w:asciiTheme="majorHAnsi" w:hAnsiTheme="majorHAnsi" w:cstheme="majorHAnsi"/>
        </w:rPr>
      </w:pPr>
    </w:p>
    <w:p w14:paraId="4820E96B" w14:textId="7777777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Ein lokaler Zugriff auf das Netzwerk der Hauser Kaibling Seilbahn- und Lift-Ges.m.b.H &amp; Co KG ist einem Fernzugriff immer vorzuziehen. Ein Fernzugriff ist nur in Absprache mit der IT-Abteilung und den unten angeführten Regeln möglich.</w:t>
      </w:r>
    </w:p>
    <w:p w14:paraId="31A79C18" w14:textId="77777777" w:rsidR="007F3660" w:rsidRPr="000B799F" w:rsidRDefault="007F3660" w:rsidP="007F3660">
      <w:pPr>
        <w:ind w:left="708"/>
        <w:jc w:val="both"/>
        <w:rPr>
          <w:rFonts w:asciiTheme="majorHAnsi" w:hAnsiTheme="majorHAnsi" w:cstheme="majorHAnsi"/>
        </w:rPr>
      </w:pPr>
    </w:p>
    <w:p w14:paraId="061BFF9E" w14:textId="7777777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Der Fernzugriff zur Fernwartung erfolgt ausschließlich über den von der IT-Abteilung eingerichteten Fernwartungszugang, andere Möglichkeiten werden nicht unterstützt und sind daher untersagt.</w:t>
      </w:r>
    </w:p>
    <w:p w14:paraId="7B29FB08" w14:textId="77777777" w:rsidR="007F3660" w:rsidRPr="000B799F" w:rsidRDefault="007F3660" w:rsidP="007F3660">
      <w:pPr>
        <w:ind w:left="708"/>
        <w:jc w:val="both"/>
        <w:rPr>
          <w:rFonts w:asciiTheme="majorHAnsi" w:hAnsiTheme="majorHAnsi" w:cstheme="majorHAnsi"/>
        </w:rPr>
      </w:pPr>
    </w:p>
    <w:p w14:paraId="1490494F" w14:textId="5CD46067" w:rsidR="007F3660" w:rsidRPr="000B799F" w:rsidRDefault="007F3660" w:rsidP="007F3660">
      <w:pPr>
        <w:ind w:left="708"/>
        <w:jc w:val="both"/>
        <w:rPr>
          <w:rFonts w:asciiTheme="majorHAnsi" w:hAnsiTheme="majorHAnsi" w:cstheme="majorHAnsi"/>
        </w:rPr>
      </w:pPr>
      <w:r w:rsidRPr="000B799F">
        <w:rPr>
          <w:rFonts w:asciiTheme="majorHAnsi" w:hAnsiTheme="majorHAnsi" w:cstheme="majorHAnsi"/>
        </w:rPr>
        <w:t>Der extern Zugreifende hat sicherzustellen, dass sein eigenes Netzwerk keinen unkontrollierten Zugriff Dritter auf das Netzwerk der Hauser Kaibling Seilbahn- und Lift-Ges.m.b.H &amp; Co KG ermöglicht.</w:t>
      </w:r>
    </w:p>
    <w:p w14:paraId="7E5928A6" w14:textId="77777777" w:rsidR="007F3660" w:rsidRPr="000B799F" w:rsidRDefault="007F3660" w:rsidP="007F3660">
      <w:pPr>
        <w:ind w:left="708"/>
        <w:jc w:val="both"/>
        <w:rPr>
          <w:rFonts w:asciiTheme="majorHAnsi" w:hAnsiTheme="majorHAnsi" w:cstheme="majorHAnsi"/>
        </w:rPr>
      </w:pPr>
    </w:p>
    <w:p w14:paraId="471FDF03" w14:textId="3D79570D" w:rsidR="005D7CDB" w:rsidRPr="000B799F" w:rsidRDefault="007F3660" w:rsidP="007F3660">
      <w:pPr>
        <w:ind w:left="708"/>
        <w:jc w:val="both"/>
        <w:rPr>
          <w:rFonts w:asciiTheme="majorHAnsi" w:hAnsiTheme="majorHAnsi" w:cstheme="majorHAnsi"/>
        </w:rPr>
      </w:pPr>
      <w:r w:rsidRPr="000B799F">
        <w:rPr>
          <w:rFonts w:asciiTheme="majorHAnsi" w:hAnsiTheme="majorHAnsi" w:cstheme="majorHAnsi"/>
        </w:rPr>
        <w:t>Kein IT-System darf selbständig eine Verbindung nach außen aufbauen.</w:t>
      </w:r>
      <w:r w:rsidR="005D7CDB" w:rsidRPr="000B799F">
        <w:rPr>
          <w:rFonts w:asciiTheme="majorHAnsi" w:hAnsiTheme="majorHAnsi" w:cstheme="majorHAnsi"/>
        </w:rPr>
        <w:br w:type="page"/>
      </w:r>
    </w:p>
    <w:p w14:paraId="66729EAD" w14:textId="40CB5B74" w:rsidR="00F15B5F" w:rsidRPr="000B799F" w:rsidRDefault="00FE6041" w:rsidP="00B8413E">
      <w:pPr>
        <w:pStyle w:val="berschrift2"/>
        <w:rPr>
          <w:rFonts w:cstheme="majorHAnsi"/>
        </w:rPr>
      </w:pPr>
      <w:bookmarkStart w:id="33" w:name="_Toc132624257"/>
      <w:bookmarkStart w:id="34" w:name="_Toc132625122"/>
      <w:r w:rsidRPr="000B799F">
        <w:rPr>
          <w:rFonts w:cstheme="majorHAnsi"/>
        </w:rPr>
        <w:lastRenderedPageBreak/>
        <w:t>Speichern von Daten</w:t>
      </w:r>
      <w:bookmarkEnd w:id="33"/>
      <w:bookmarkEnd w:id="34"/>
    </w:p>
    <w:p w14:paraId="5AFF5878" w14:textId="77777777" w:rsidR="00FE6041" w:rsidRPr="000B799F" w:rsidRDefault="00FE6041" w:rsidP="00FE6041">
      <w:pPr>
        <w:rPr>
          <w:rFonts w:asciiTheme="majorHAnsi" w:hAnsiTheme="majorHAnsi" w:cstheme="majorHAnsi"/>
        </w:rPr>
      </w:pPr>
    </w:p>
    <w:p w14:paraId="563E4F9A" w14:textId="78FA7FDF" w:rsidR="00BC1D0F" w:rsidRPr="000B799F" w:rsidRDefault="00FE6041" w:rsidP="00FE6041">
      <w:pPr>
        <w:pStyle w:val="berschrift3"/>
        <w:rPr>
          <w:rFonts w:cstheme="majorHAnsi"/>
        </w:rPr>
      </w:pPr>
      <w:bookmarkStart w:id="35" w:name="_Toc132624258"/>
      <w:bookmarkStart w:id="36" w:name="_Toc132625123"/>
      <w:r w:rsidRPr="000B799F">
        <w:rPr>
          <w:rFonts w:cstheme="majorHAnsi"/>
        </w:rPr>
        <w:t>Dateiablage</w:t>
      </w:r>
      <w:bookmarkEnd w:id="35"/>
      <w:bookmarkEnd w:id="36"/>
    </w:p>
    <w:p w14:paraId="03C886AC" w14:textId="77777777" w:rsidR="00CD61F6" w:rsidRPr="000B799F" w:rsidRDefault="00CD61F6" w:rsidP="00CD61F6">
      <w:pPr>
        <w:rPr>
          <w:rFonts w:asciiTheme="majorHAnsi" w:hAnsiTheme="majorHAnsi" w:cstheme="majorHAnsi"/>
        </w:rPr>
      </w:pPr>
    </w:p>
    <w:p w14:paraId="1E7FCD58" w14:textId="77777777" w:rsidR="00183E49" w:rsidRPr="000B799F" w:rsidRDefault="00183E49" w:rsidP="00561CF3">
      <w:pPr>
        <w:ind w:left="708"/>
        <w:jc w:val="both"/>
        <w:rPr>
          <w:rFonts w:asciiTheme="majorHAnsi" w:hAnsiTheme="majorHAnsi" w:cstheme="majorHAnsi"/>
        </w:rPr>
      </w:pPr>
      <w:r w:rsidRPr="000B799F">
        <w:rPr>
          <w:rFonts w:asciiTheme="majorHAnsi" w:hAnsiTheme="majorHAnsi" w:cstheme="majorHAnsi"/>
        </w:rPr>
        <w:t xml:space="preserve">Da lokale und externe Datenträger (z.B. Festplatten und USB-Sticks) nicht automatisch gesichert werden, sollten wichtige Daten ausschließlich auf den dafür vorgesehenen Netzlaufwerken gespeichert werden. Nur so kann eine Wiederherstellung der Daten durch die „Backup- und Restore-Systeme“ der IT-Abteilung gewährleistet werden. </w:t>
      </w:r>
    </w:p>
    <w:p w14:paraId="27F56091" w14:textId="77777777" w:rsidR="00183E49" w:rsidRPr="000B799F" w:rsidRDefault="00183E49" w:rsidP="00561CF3">
      <w:pPr>
        <w:ind w:left="708"/>
        <w:jc w:val="both"/>
        <w:rPr>
          <w:rFonts w:asciiTheme="majorHAnsi" w:hAnsiTheme="majorHAnsi" w:cstheme="majorHAnsi"/>
        </w:rPr>
      </w:pPr>
    </w:p>
    <w:p w14:paraId="086E361D" w14:textId="0B866BFA" w:rsidR="00F43532" w:rsidRPr="000B799F" w:rsidRDefault="00183E49" w:rsidP="00561CF3">
      <w:pPr>
        <w:ind w:left="708"/>
        <w:jc w:val="both"/>
        <w:rPr>
          <w:rFonts w:asciiTheme="majorHAnsi" w:hAnsiTheme="majorHAnsi" w:cstheme="majorHAnsi"/>
        </w:rPr>
      </w:pPr>
      <w:r w:rsidRPr="000B799F">
        <w:rPr>
          <w:rFonts w:asciiTheme="majorHAnsi" w:hAnsiTheme="majorHAnsi" w:cstheme="majorHAnsi"/>
        </w:rPr>
        <w:t>Die Speicherung privater Daten auf den vom Unternehmen zur Verfügung gestellten IT-Systemen ist nicht gestattet.</w:t>
      </w:r>
    </w:p>
    <w:p w14:paraId="3E94F7E0" w14:textId="77777777" w:rsidR="00183E49" w:rsidRPr="000B799F" w:rsidRDefault="00183E49" w:rsidP="00183E49">
      <w:pPr>
        <w:rPr>
          <w:rFonts w:asciiTheme="majorHAnsi" w:hAnsiTheme="majorHAnsi" w:cstheme="majorHAnsi"/>
        </w:rPr>
      </w:pPr>
    </w:p>
    <w:p w14:paraId="594A4B93" w14:textId="2DC5304D" w:rsidR="00FE6041" w:rsidRPr="000B799F" w:rsidRDefault="00FE6041" w:rsidP="00FE6041">
      <w:pPr>
        <w:pStyle w:val="berschrift3"/>
        <w:rPr>
          <w:rFonts w:cstheme="majorHAnsi"/>
        </w:rPr>
      </w:pPr>
      <w:bookmarkStart w:id="37" w:name="_Toc132624259"/>
      <w:bookmarkStart w:id="38" w:name="_Toc132625124"/>
      <w:r w:rsidRPr="000B799F">
        <w:rPr>
          <w:rFonts w:cstheme="majorHAnsi"/>
        </w:rPr>
        <w:t>Externe Speichermedien</w:t>
      </w:r>
      <w:bookmarkEnd w:id="37"/>
      <w:bookmarkEnd w:id="38"/>
      <w:r w:rsidRPr="000B799F">
        <w:rPr>
          <w:rFonts w:cstheme="majorHAnsi"/>
        </w:rPr>
        <w:tab/>
      </w:r>
    </w:p>
    <w:p w14:paraId="390CA6C0" w14:textId="77777777" w:rsidR="00CA0A7C" w:rsidRPr="000B799F" w:rsidRDefault="00CA0A7C" w:rsidP="00CA0A7C">
      <w:pPr>
        <w:rPr>
          <w:rFonts w:asciiTheme="majorHAnsi" w:hAnsiTheme="majorHAnsi" w:cstheme="majorHAnsi"/>
        </w:rPr>
      </w:pPr>
    </w:p>
    <w:p w14:paraId="11046303" w14:textId="77777777" w:rsidR="00561CF3" w:rsidRPr="000B799F" w:rsidRDefault="00561CF3" w:rsidP="00561CF3">
      <w:pPr>
        <w:ind w:left="708"/>
        <w:jc w:val="both"/>
        <w:rPr>
          <w:rFonts w:asciiTheme="majorHAnsi" w:hAnsiTheme="majorHAnsi" w:cstheme="majorHAnsi"/>
        </w:rPr>
      </w:pPr>
      <w:r w:rsidRPr="000B799F">
        <w:rPr>
          <w:rFonts w:asciiTheme="majorHAnsi" w:hAnsiTheme="majorHAnsi" w:cstheme="majorHAnsi"/>
        </w:rPr>
        <w:t xml:space="preserve">Externe Datenträger (CDs, DVDs, USB-Sticks, ...) dürfen ohne Genehmigung der IT-Abteilung nicht an die IT-Systeme des Unternehmens angeschlossen werden. </w:t>
      </w:r>
    </w:p>
    <w:p w14:paraId="705719AB" w14:textId="77777777" w:rsidR="00561CF3" w:rsidRPr="000B799F" w:rsidRDefault="00561CF3" w:rsidP="00561CF3">
      <w:pPr>
        <w:ind w:left="708"/>
        <w:jc w:val="both"/>
        <w:rPr>
          <w:rFonts w:asciiTheme="majorHAnsi" w:hAnsiTheme="majorHAnsi" w:cstheme="majorHAnsi"/>
        </w:rPr>
      </w:pPr>
    </w:p>
    <w:p w14:paraId="75B6BB66" w14:textId="55F60D64" w:rsidR="00A1473D" w:rsidRPr="000B799F" w:rsidRDefault="00561CF3" w:rsidP="00561CF3">
      <w:pPr>
        <w:ind w:left="708"/>
        <w:jc w:val="both"/>
        <w:rPr>
          <w:rFonts w:asciiTheme="majorHAnsi" w:hAnsiTheme="majorHAnsi" w:cstheme="majorHAnsi"/>
        </w:rPr>
      </w:pPr>
      <w:r w:rsidRPr="000B799F">
        <w:rPr>
          <w:rFonts w:asciiTheme="majorHAnsi" w:hAnsiTheme="majorHAnsi" w:cstheme="majorHAnsi"/>
        </w:rPr>
        <w:t>Dies gilt sowohl für unbekannte Datenträger (z.B. auf dem Parkplatz gefundene USB-Sticks) als auch für USB-Sticks von Lieferanten oder Partnern.</w:t>
      </w:r>
    </w:p>
    <w:p w14:paraId="7F483E7A" w14:textId="77777777" w:rsidR="00A1473D" w:rsidRPr="000B799F" w:rsidRDefault="00A1473D" w:rsidP="00A1473D">
      <w:pPr>
        <w:rPr>
          <w:rFonts w:asciiTheme="majorHAnsi" w:hAnsiTheme="majorHAnsi" w:cstheme="majorHAnsi"/>
        </w:rPr>
      </w:pPr>
    </w:p>
    <w:p w14:paraId="59C6E7F6" w14:textId="06B3A464" w:rsidR="00FE6041" w:rsidRPr="000B799F" w:rsidRDefault="001F65C8" w:rsidP="00FE6041">
      <w:pPr>
        <w:pStyle w:val="berschrift3"/>
        <w:rPr>
          <w:rFonts w:cstheme="majorHAnsi"/>
        </w:rPr>
      </w:pPr>
      <w:bookmarkStart w:id="39" w:name="_Toc132624260"/>
      <w:bookmarkStart w:id="40" w:name="_Toc132625125"/>
      <w:r w:rsidRPr="000B799F">
        <w:rPr>
          <w:rFonts w:cstheme="majorHAnsi"/>
        </w:rPr>
        <w:t>Filehosting-Dienste</w:t>
      </w:r>
      <w:bookmarkEnd w:id="39"/>
      <w:bookmarkEnd w:id="40"/>
    </w:p>
    <w:p w14:paraId="6F29EDB9" w14:textId="77777777" w:rsidR="0067281C" w:rsidRPr="000B799F" w:rsidRDefault="0067281C" w:rsidP="0067281C">
      <w:pPr>
        <w:rPr>
          <w:rFonts w:asciiTheme="majorHAnsi" w:hAnsiTheme="majorHAnsi" w:cstheme="majorHAnsi"/>
        </w:rPr>
      </w:pPr>
    </w:p>
    <w:p w14:paraId="76CCDF3E" w14:textId="77777777" w:rsidR="00E90BCE" w:rsidRPr="000B799F" w:rsidRDefault="00E90BCE" w:rsidP="00E90BCE">
      <w:pPr>
        <w:ind w:left="708"/>
        <w:jc w:val="both"/>
        <w:rPr>
          <w:rFonts w:asciiTheme="majorHAnsi" w:hAnsiTheme="majorHAnsi" w:cstheme="majorHAnsi"/>
        </w:rPr>
      </w:pPr>
      <w:r w:rsidRPr="000B799F">
        <w:rPr>
          <w:rFonts w:asciiTheme="majorHAnsi" w:hAnsiTheme="majorHAnsi" w:cstheme="majorHAnsi"/>
        </w:rPr>
        <w:t xml:space="preserve">Die Nutzung von Filehosting-Diensten (z.B. Dropbox, OneDrive, WeTransfer...) auf den IT-Systemen des Unternehmens ist nur nach Genehmigung durch die Geschäftsleitung erlaubt. </w:t>
      </w:r>
    </w:p>
    <w:p w14:paraId="2C9D4376" w14:textId="77777777" w:rsidR="00E90BCE" w:rsidRPr="000B799F" w:rsidRDefault="00E90BCE" w:rsidP="00E90BCE">
      <w:pPr>
        <w:ind w:left="708"/>
        <w:jc w:val="both"/>
        <w:rPr>
          <w:rFonts w:asciiTheme="majorHAnsi" w:hAnsiTheme="majorHAnsi" w:cstheme="majorHAnsi"/>
        </w:rPr>
      </w:pPr>
    </w:p>
    <w:p w14:paraId="686385FF" w14:textId="2831DC1D" w:rsidR="00C0069A" w:rsidRPr="000B799F" w:rsidRDefault="00E90BCE" w:rsidP="00E90BCE">
      <w:pPr>
        <w:ind w:left="708"/>
        <w:jc w:val="both"/>
        <w:rPr>
          <w:rFonts w:asciiTheme="majorHAnsi" w:hAnsiTheme="majorHAnsi" w:cstheme="majorHAnsi"/>
        </w:rPr>
      </w:pPr>
      <w:r w:rsidRPr="000B799F">
        <w:rPr>
          <w:rFonts w:asciiTheme="majorHAnsi" w:hAnsiTheme="majorHAnsi" w:cstheme="majorHAnsi"/>
        </w:rPr>
        <w:t>Die Nutzung privater Zugangsdaten für Cloud-Dienste (z.B. für OneDrive) auf betrieblichen IT-Systemen ist aufgrund der automatischen Datenabgleichsmechanismen strikt untersagt. Dies gilt auch umgekehrt, unternehmensinterne Zugangsdaten für Cloud-Dienste dürfen keinesfalls auf privaten oder unternehmensfremden Systemen genutzt werden.</w:t>
      </w:r>
    </w:p>
    <w:p w14:paraId="46B01683" w14:textId="77777777" w:rsidR="00C0069A" w:rsidRPr="000B799F" w:rsidRDefault="00C0069A" w:rsidP="001F65C8">
      <w:pPr>
        <w:rPr>
          <w:rFonts w:asciiTheme="majorHAnsi" w:hAnsiTheme="majorHAnsi" w:cstheme="majorHAnsi"/>
        </w:rPr>
      </w:pPr>
    </w:p>
    <w:p w14:paraId="3F5FF615" w14:textId="3F0DCE73" w:rsidR="00AC774D" w:rsidRPr="000B799F" w:rsidRDefault="00AC774D" w:rsidP="00AC774D">
      <w:pPr>
        <w:rPr>
          <w:rFonts w:asciiTheme="majorHAnsi" w:hAnsiTheme="majorHAnsi" w:cstheme="majorHAnsi"/>
        </w:rPr>
      </w:pPr>
    </w:p>
    <w:p w14:paraId="4DF58E6A" w14:textId="77777777" w:rsidR="00F15B5F" w:rsidRPr="000B799F" w:rsidRDefault="00F15B5F" w:rsidP="00F15B5F">
      <w:pPr>
        <w:ind w:left="360"/>
        <w:rPr>
          <w:rFonts w:asciiTheme="majorHAnsi" w:hAnsiTheme="majorHAnsi" w:cstheme="majorHAnsi"/>
          <w:color w:val="000000" w:themeColor="text1"/>
          <w:szCs w:val="22"/>
        </w:rPr>
      </w:pPr>
    </w:p>
    <w:p w14:paraId="3E98644A" w14:textId="77777777" w:rsidR="00AC774D" w:rsidRPr="000B799F" w:rsidRDefault="00AC774D" w:rsidP="00AC774D">
      <w:pPr>
        <w:rPr>
          <w:rFonts w:asciiTheme="majorHAnsi" w:hAnsiTheme="majorHAnsi" w:cstheme="majorHAnsi"/>
        </w:rPr>
      </w:pPr>
    </w:p>
    <w:p w14:paraId="1293EE09" w14:textId="77777777" w:rsidR="00F34FF2" w:rsidRDefault="00F54172">
      <w:pPr>
        <w:rPr>
          <w:rFonts w:asciiTheme="majorHAnsi" w:hAnsiTheme="majorHAnsi" w:cstheme="majorHAnsi"/>
          <w:color w:val="FF0000"/>
        </w:rPr>
      </w:pPr>
      <w:r>
        <w:rPr>
          <w:rFonts w:asciiTheme="majorHAnsi" w:hAnsiTheme="majorHAnsi" w:cstheme="majorHAnsi"/>
        </w:rPr>
        <w:tab/>
      </w:r>
      <w:r w:rsidRPr="00F54172">
        <w:rPr>
          <w:rFonts w:asciiTheme="majorHAnsi" w:hAnsiTheme="majorHAnsi" w:cstheme="majorHAnsi"/>
          <w:color w:val="FF0000"/>
        </w:rPr>
        <w:t>Gemeinsame Lösung bei Filetransfer ausmachen wie z.B.: Filetransfer</w:t>
      </w:r>
    </w:p>
    <w:p w14:paraId="439F02C2" w14:textId="66F50886" w:rsidR="005D7CDB" w:rsidRPr="00F34FF2" w:rsidRDefault="00F34FF2">
      <w:pPr>
        <w:rPr>
          <w:rFonts w:asciiTheme="majorHAnsi" w:hAnsiTheme="majorHAnsi" w:cstheme="majorHAnsi"/>
          <w:b/>
          <w:bCs/>
        </w:rPr>
      </w:pPr>
      <w:r>
        <w:rPr>
          <w:rFonts w:asciiTheme="majorHAnsi" w:hAnsiTheme="majorHAnsi" w:cstheme="majorHAnsi"/>
          <w:color w:val="FF0000"/>
        </w:rPr>
        <w:tab/>
      </w:r>
      <w:r w:rsidRPr="00F34FF2">
        <w:rPr>
          <w:rFonts w:asciiTheme="majorHAnsi" w:hAnsiTheme="majorHAnsi" w:cstheme="majorHAnsi"/>
          <w:b/>
          <w:bCs/>
          <w:color w:val="FF0000"/>
        </w:rPr>
        <w:t>Microsoft Teams(</w:t>
      </w:r>
      <w:commentRangeStart w:id="41"/>
      <w:proofErr w:type="spellStart"/>
      <w:r w:rsidRPr="00F34FF2">
        <w:rPr>
          <w:rFonts w:asciiTheme="majorHAnsi" w:hAnsiTheme="majorHAnsi" w:cstheme="majorHAnsi"/>
          <w:b/>
          <w:bCs/>
          <w:color w:val="FF0000"/>
        </w:rPr>
        <w:t>oneDrive</w:t>
      </w:r>
      <w:commentRangeEnd w:id="41"/>
      <w:proofErr w:type="spellEnd"/>
      <w:r w:rsidR="001153F7">
        <w:rPr>
          <w:rStyle w:val="Kommentarzeichen"/>
        </w:rPr>
        <w:commentReference w:id="41"/>
      </w:r>
      <w:r w:rsidRPr="00F34FF2">
        <w:rPr>
          <w:rFonts w:asciiTheme="majorHAnsi" w:hAnsiTheme="majorHAnsi" w:cstheme="majorHAnsi"/>
          <w:b/>
          <w:bCs/>
          <w:color w:val="FF0000"/>
        </w:rPr>
        <w:t>)</w:t>
      </w:r>
      <w:r w:rsidR="005D7CDB" w:rsidRPr="00F34FF2">
        <w:rPr>
          <w:rFonts w:asciiTheme="majorHAnsi" w:hAnsiTheme="majorHAnsi" w:cstheme="majorHAnsi"/>
          <w:b/>
          <w:bCs/>
        </w:rPr>
        <w:br w:type="page"/>
      </w:r>
    </w:p>
    <w:p w14:paraId="3F581D3F" w14:textId="4BB71A47" w:rsidR="00C625D0" w:rsidRPr="000B799F" w:rsidRDefault="00C625D0" w:rsidP="00C625D0">
      <w:pPr>
        <w:pStyle w:val="berschrift1"/>
        <w:rPr>
          <w:rFonts w:cstheme="majorHAnsi"/>
          <w:color w:val="000000" w:themeColor="text1"/>
        </w:rPr>
      </w:pPr>
      <w:bookmarkStart w:id="42" w:name="_Toc132624261"/>
      <w:bookmarkStart w:id="43" w:name="_Toc132625126"/>
      <w:r w:rsidRPr="000B799F">
        <w:rPr>
          <w:rFonts w:cstheme="majorHAnsi"/>
          <w:color w:val="000000" w:themeColor="text1"/>
        </w:rPr>
        <w:lastRenderedPageBreak/>
        <w:t>IT-Sicherheit</w:t>
      </w:r>
      <w:bookmarkEnd w:id="42"/>
      <w:bookmarkEnd w:id="43"/>
    </w:p>
    <w:p w14:paraId="3F6C26FD" w14:textId="518FD8E6" w:rsidR="00AC774D" w:rsidRPr="000B799F" w:rsidRDefault="00AC774D" w:rsidP="00AC774D">
      <w:pPr>
        <w:rPr>
          <w:rFonts w:asciiTheme="majorHAnsi" w:hAnsiTheme="majorHAnsi" w:cstheme="majorHAnsi"/>
        </w:rPr>
      </w:pPr>
    </w:p>
    <w:p w14:paraId="7B5AAF99" w14:textId="77777777" w:rsidR="00AC774D" w:rsidRPr="000B799F" w:rsidRDefault="00AC774D" w:rsidP="00AC774D">
      <w:pPr>
        <w:rPr>
          <w:rFonts w:asciiTheme="majorHAnsi" w:hAnsiTheme="majorHAnsi" w:cstheme="majorHAnsi"/>
        </w:rPr>
      </w:pPr>
    </w:p>
    <w:p w14:paraId="6AB03431" w14:textId="15C6674B" w:rsidR="00F15B5F" w:rsidRPr="000B799F" w:rsidRDefault="001726E6" w:rsidP="00AC774D">
      <w:pPr>
        <w:pStyle w:val="berschrift2"/>
        <w:rPr>
          <w:rFonts w:cstheme="majorHAnsi"/>
          <w:color w:val="000000" w:themeColor="text1"/>
          <w:szCs w:val="22"/>
        </w:rPr>
      </w:pPr>
      <w:bookmarkStart w:id="44" w:name="_Toc132624262"/>
      <w:bookmarkStart w:id="45" w:name="_Toc132625127"/>
      <w:r w:rsidRPr="000B799F">
        <w:rPr>
          <w:rFonts w:cstheme="majorHAnsi"/>
          <w:color w:val="000000" w:themeColor="text1"/>
          <w:szCs w:val="22"/>
        </w:rPr>
        <w:t>Sicherheitsrelevante Ereignisse und Schwachstellen</w:t>
      </w:r>
      <w:bookmarkEnd w:id="44"/>
      <w:bookmarkEnd w:id="45"/>
    </w:p>
    <w:p w14:paraId="0DC090C0" w14:textId="77777777" w:rsidR="004746A8" w:rsidRPr="000B799F" w:rsidRDefault="004746A8" w:rsidP="004746A8">
      <w:pPr>
        <w:rPr>
          <w:rFonts w:asciiTheme="majorHAnsi" w:hAnsiTheme="majorHAnsi" w:cstheme="majorHAnsi"/>
        </w:rPr>
      </w:pPr>
    </w:p>
    <w:p w14:paraId="323CEAB7" w14:textId="77777777" w:rsidR="00994485" w:rsidRPr="000B799F" w:rsidRDefault="00994485" w:rsidP="00994485">
      <w:pPr>
        <w:ind w:left="576"/>
        <w:jc w:val="both"/>
        <w:rPr>
          <w:rFonts w:asciiTheme="majorHAnsi" w:hAnsiTheme="majorHAnsi" w:cstheme="majorHAnsi"/>
        </w:rPr>
      </w:pPr>
      <w:r w:rsidRPr="000B799F">
        <w:rPr>
          <w:rFonts w:asciiTheme="majorHAnsi" w:hAnsiTheme="majorHAnsi" w:cstheme="majorHAnsi"/>
        </w:rPr>
        <w:t xml:space="preserve">Alle sicherheitsrelevanten Ereignisse sowie erkannte Schwachstellen sind unverzüglich dem externen IT-Sicherheitsbeauftragten zu melden. </w:t>
      </w:r>
    </w:p>
    <w:p w14:paraId="66054D56" w14:textId="77777777" w:rsidR="00994485" w:rsidRPr="000B799F" w:rsidRDefault="00994485" w:rsidP="00994485">
      <w:pPr>
        <w:ind w:left="576"/>
        <w:jc w:val="both"/>
        <w:rPr>
          <w:rFonts w:asciiTheme="majorHAnsi" w:hAnsiTheme="majorHAnsi" w:cstheme="majorHAnsi"/>
        </w:rPr>
      </w:pPr>
    </w:p>
    <w:p w14:paraId="7474DACB" w14:textId="77777777" w:rsidR="00994485" w:rsidRPr="000B799F" w:rsidRDefault="00994485" w:rsidP="00994485">
      <w:pPr>
        <w:ind w:left="576"/>
        <w:jc w:val="both"/>
        <w:rPr>
          <w:rFonts w:asciiTheme="majorHAnsi" w:hAnsiTheme="majorHAnsi" w:cstheme="majorHAnsi"/>
        </w:rPr>
      </w:pPr>
      <w:r w:rsidRPr="000B799F">
        <w:rPr>
          <w:rFonts w:asciiTheme="majorHAnsi" w:hAnsiTheme="majorHAnsi" w:cstheme="majorHAnsi"/>
        </w:rPr>
        <w:t>Beispiele für sicherheitsrelevante Vorfälle sind</w:t>
      </w:r>
    </w:p>
    <w:p w14:paraId="41FA95EE" w14:textId="77777777" w:rsidR="00994485" w:rsidRPr="000B799F" w:rsidRDefault="00994485" w:rsidP="00994485">
      <w:pPr>
        <w:ind w:left="576"/>
        <w:jc w:val="both"/>
        <w:rPr>
          <w:rFonts w:asciiTheme="majorHAnsi" w:hAnsiTheme="majorHAnsi" w:cstheme="majorHAnsi"/>
        </w:rPr>
      </w:pPr>
    </w:p>
    <w:p w14:paraId="4556B2C9" w14:textId="55FAEFBC" w:rsidR="00994485"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 xml:space="preserve">Unerklärliches Systemverhalten </w:t>
      </w:r>
    </w:p>
    <w:p w14:paraId="2A15B55E" w14:textId="10BBA72E" w:rsidR="00994485"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 xml:space="preserve">Verdacht auf Missbrauch der eigenen Benutzerkennung </w:t>
      </w:r>
    </w:p>
    <w:p w14:paraId="4312E2FC" w14:textId="6F1F6E5E" w:rsidR="0087672F" w:rsidRPr="000B799F" w:rsidRDefault="00994485" w:rsidP="007B0B2C">
      <w:pPr>
        <w:pStyle w:val="Listenabsatz"/>
        <w:numPr>
          <w:ilvl w:val="0"/>
          <w:numId w:val="10"/>
        </w:numPr>
        <w:jc w:val="both"/>
        <w:rPr>
          <w:rFonts w:asciiTheme="majorHAnsi" w:hAnsiTheme="majorHAnsi" w:cstheme="majorHAnsi"/>
        </w:rPr>
      </w:pPr>
      <w:r w:rsidRPr="000B799F">
        <w:rPr>
          <w:rFonts w:asciiTheme="majorHAnsi" w:hAnsiTheme="majorHAnsi" w:cstheme="majorHAnsi"/>
        </w:rPr>
        <w:t>Unerwünschte Veröffentlichung von Daten im Internet</w:t>
      </w:r>
    </w:p>
    <w:p w14:paraId="1CA9696C" w14:textId="77777777" w:rsidR="00994485" w:rsidRPr="000B799F" w:rsidRDefault="00994485" w:rsidP="00994485">
      <w:pPr>
        <w:ind w:left="576"/>
        <w:rPr>
          <w:rFonts w:asciiTheme="majorHAnsi" w:hAnsiTheme="majorHAnsi" w:cstheme="majorHAnsi"/>
          <w:color w:val="FF0000"/>
        </w:rPr>
      </w:pPr>
    </w:p>
    <w:p w14:paraId="49FA6693" w14:textId="501F000E" w:rsidR="004D15ED" w:rsidRPr="000B799F" w:rsidRDefault="001726E6" w:rsidP="00323054">
      <w:pPr>
        <w:pStyle w:val="berschrift2"/>
        <w:rPr>
          <w:rFonts w:cstheme="majorHAnsi"/>
        </w:rPr>
      </w:pPr>
      <w:bookmarkStart w:id="46" w:name="_Toc132624263"/>
      <w:bookmarkStart w:id="47" w:name="_Toc132625128"/>
      <w:r w:rsidRPr="000B799F">
        <w:rPr>
          <w:rFonts w:cstheme="majorHAnsi"/>
          <w:color w:val="000000" w:themeColor="text1"/>
          <w:szCs w:val="22"/>
        </w:rPr>
        <w:t>Virenschutz</w:t>
      </w:r>
      <w:bookmarkEnd w:id="46"/>
      <w:bookmarkEnd w:id="47"/>
      <w:r w:rsidRPr="000B799F">
        <w:rPr>
          <w:rFonts w:cstheme="majorHAnsi"/>
          <w:color w:val="000000" w:themeColor="text1"/>
          <w:szCs w:val="22"/>
        </w:rPr>
        <w:t xml:space="preserve"> </w:t>
      </w:r>
    </w:p>
    <w:p w14:paraId="35CFC830" w14:textId="77777777" w:rsidR="004D15ED" w:rsidRPr="000B799F" w:rsidRDefault="004D15ED" w:rsidP="00323054">
      <w:pPr>
        <w:ind w:left="576"/>
        <w:rPr>
          <w:rFonts w:asciiTheme="majorHAnsi" w:hAnsiTheme="majorHAnsi" w:cstheme="majorHAnsi"/>
        </w:rPr>
      </w:pPr>
    </w:p>
    <w:p w14:paraId="2636589D" w14:textId="77777777" w:rsidR="002A61A8" w:rsidRPr="000B799F" w:rsidRDefault="002A61A8" w:rsidP="00C1519B">
      <w:pPr>
        <w:ind w:left="576"/>
        <w:jc w:val="both"/>
        <w:rPr>
          <w:rFonts w:asciiTheme="majorHAnsi" w:hAnsiTheme="majorHAnsi" w:cstheme="majorHAnsi"/>
        </w:rPr>
      </w:pPr>
      <w:r w:rsidRPr="000B799F">
        <w:rPr>
          <w:rFonts w:asciiTheme="majorHAnsi" w:hAnsiTheme="majorHAnsi" w:cstheme="majorHAnsi"/>
        </w:rPr>
        <w:t>Ein aktiver und aktueller Virenschutz ist ein wichtiger Bestandteil der IT-Sicherheit. Daher ist jeder Windows-Server und -Client zusätzlich zum standardmäßigen Windows Virenschutz mit einem zentral überwachten Virenschutz ausgestattet. Meldungen der Antivirensoftware sind dennoch selbständig und unverzüglich der IT-Abteilung zu melden.</w:t>
      </w:r>
    </w:p>
    <w:p w14:paraId="0DF252E2" w14:textId="77777777" w:rsidR="002A61A8" w:rsidRPr="000B799F" w:rsidRDefault="002A61A8" w:rsidP="00C1519B">
      <w:pPr>
        <w:ind w:left="576"/>
        <w:jc w:val="both"/>
        <w:rPr>
          <w:rFonts w:asciiTheme="majorHAnsi" w:hAnsiTheme="majorHAnsi" w:cstheme="majorHAnsi"/>
        </w:rPr>
      </w:pPr>
    </w:p>
    <w:p w14:paraId="3589A842" w14:textId="2697A9EA" w:rsidR="005D0BEE" w:rsidRPr="000B799F" w:rsidRDefault="002A61A8" w:rsidP="00C1519B">
      <w:pPr>
        <w:ind w:left="576"/>
        <w:jc w:val="both"/>
        <w:rPr>
          <w:rFonts w:asciiTheme="majorHAnsi" w:hAnsiTheme="majorHAnsi" w:cstheme="majorHAnsi"/>
        </w:rPr>
      </w:pPr>
      <w:r w:rsidRPr="000B799F">
        <w:rPr>
          <w:rFonts w:asciiTheme="majorHAnsi" w:hAnsiTheme="majorHAnsi" w:cstheme="majorHAnsi"/>
        </w:rPr>
        <w:t>Der Virenschutz darf auf keinen Fall deaktiviert oder umgangen werden.</w:t>
      </w:r>
      <w:r w:rsidR="005D0BEE" w:rsidRPr="000B799F">
        <w:rPr>
          <w:rFonts w:asciiTheme="majorHAnsi" w:hAnsiTheme="majorHAnsi" w:cstheme="majorHAnsi"/>
        </w:rPr>
        <w:t xml:space="preserve"> </w:t>
      </w:r>
    </w:p>
    <w:p w14:paraId="34B56B75" w14:textId="77777777" w:rsidR="00323054" w:rsidRPr="000B799F" w:rsidRDefault="00323054" w:rsidP="00323054">
      <w:pPr>
        <w:rPr>
          <w:rFonts w:asciiTheme="majorHAnsi" w:hAnsiTheme="majorHAnsi" w:cstheme="majorHAnsi"/>
        </w:rPr>
      </w:pPr>
    </w:p>
    <w:p w14:paraId="4002EA80" w14:textId="7C6F6B58" w:rsidR="001726E6" w:rsidRPr="000B799F" w:rsidRDefault="001726E6" w:rsidP="001726E6">
      <w:pPr>
        <w:pStyle w:val="berschrift2"/>
        <w:rPr>
          <w:rFonts w:cstheme="majorHAnsi"/>
          <w:color w:val="000000" w:themeColor="text1"/>
          <w:szCs w:val="22"/>
        </w:rPr>
      </w:pPr>
      <w:bookmarkStart w:id="48" w:name="_Toc132624264"/>
      <w:bookmarkStart w:id="49" w:name="_Toc132625129"/>
      <w:r w:rsidRPr="000B799F">
        <w:rPr>
          <w:rFonts w:cstheme="majorHAnsi"/>
          <w:color w:val="000000" w:themeColor="text1"/>
          <w:szCs w:val="22"/>
        </w:rPr>
        <w:t>Clean-Desk-Policy</w:t>
      </w:r>
      <w:bookmarkEnd w:id="48"/>
      <w:bookmarkEnd w:id="49"/>
    </w:p>
    <w:p w14:paraId="6ECC06FA" w14:textId="77777777" w:rsidR="00605AB0" w:rsidRPr="000B799F" w:rsidRDefault="00605AB0" w:rsidP="00605AB0">
      <w:pPr>
        <w:rPr>
          <w:rFonts w:asciiTheme="majorHAnsi" w:hAnsiTheme="majorHAnsi" w:cstheme="majorHAnsi"/>
        </w:rPr>
      </w:pPr>
    </w:p>
    <w:p w14:paraId="2CDB25F1"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Ausgedruckte Dokumente dürfen nicht im Drucker verbleiben, sondern müssen so schnell wie möglich abgeholt werden. </w:t>
      </w:r>
    </w:p>
    <w:p w14:paraId="6E4B5B80" w14:textId="77777777" w:rsidR="00456EF7" w:rsidRPr="000B799F" w:rsidRDefault="00456EF7" w:rsidP="00456EF7">
      <w:pPr>
        <w:ind w:left="576"/>
        <w:jc w:val="both"/>
        <w:rPr>
          <w:rFonts w:asciiTheme="majorHAnsi" w:hAnsiTheme="majorHAnsi" w:cstheme="majorHAnsi"/>
        </w:rPr>
      </w:pPr>
    </w:p>
    <w:p w14:paraId="5C022C3E"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Dies gilt insbesondere für Räume, zu denen Externe Zugang haben. Nicht mehr benötigte vertrauliche Dokumente sind im Aktenvernichter sicher zu vernichten. </w:t>
      </w:r>
    </w:p>
    <w:p w14:paraId="5A683258" w14:textId="77777777" w:rsidR="00456EF7"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Jeder Mitarbeiter ist dafür verantwortlich, vertrauliche Dokumente und Informationsträger (z.B. USB-Sticks) bei längerer Abwesenheit (abends, vor Urlaubsantritt etc.) unter Verschluss zu halten (z.B. im Schreibtisch, im Fach etc.). </w:t>
      </w:r>
    </w:p>
    <w:p w14:paraId="6A60426B" w14:textId="77777777" w:rsidR="00456EF7" w:rsidRPr="000B799F" w:rsidRDefault="00456EF7" w:rsidP="00456EF7">
      <w:pPr>
        <w:ind w:left="576"/>
        <w:jc w:val="both"/>
        <w:rPr>
          <w:rFonts w:asciiTheme="majorHAnsi" w:hAnsiTheme="majorHAnsi" w:cstheme="majorHAnsi"/>
        </w:rPr>
      </w:pPr>
    </w:p>
    <w:p w14:paraId="4997215D" w14:textId="21C8F432" w:rsidR="004E1DFD" w:rsidRPr="000B799F" w:rsidRDefault="00456EF7" w:rsidP="00456EF7">
      <w:pPr>
        <w:ind w:left="576"/>
        <w:jc w:val="both"/>
        <w:rPr>
          <w:rFonts w:asciiTheme="majorHAnsi" w:hAnsiTheme="majorHAnsi" w:cstheme="majorHAnsi"/>
        </w:rPr>
      </w:pPr>
      <w:r w:rsidRPr="000B799F">
        <w:rPr>
          <w:rFonts w:asciiTheme="majorHAnsi" w:hAnsiTheme="majorHAnsi" w:cstheme="majorHAnsi"/>
        </w:rPr>
        <w:t xml:space="preserve">Nach einer Inaktivität von </w:t>
      </w:r>
      <w:r w:rsidR="00DD486F">
        <w:rPr>
          <w:rFonts w:asciiTheme="majorHAnsi" w:hAnsiTheme="majorHAnsi" w:cstheme="majorHAnsi"/>
          <w:b/>
          <w:bCs/>
          <w:color w:val="C00000"/>
        </w:rPr>
        <w:t>15</w:t>
      </w:r>
      <w:r w:rsidRPr="000B799F">
        <w:rPr>
          <w:rFonts w:asciiTheme="majorHAnsi" w:hAnsiTheme="majorHAnsi" w:cstheme="majorHAnsi"/>
          <w:color w:val="C00000"/>
        </w:rPr>
        <w:t xml:space="preserve"> </w:t>
      </w:r>
      <w:commentRangeStart w:id="50"/>
      <w:r w:rsidRPr="000B799F">
        <w:rPr>
          <w:rFonts w:asciiTheme="majorHAnsi" w:hAnsiTheme="majorHAnsi" w:cstheme="majorHAnsi"/>
        </w:rPr>
        <w:t>Minuten</w:t>
      </w:r>
      <w:commentRangeEnd w:id="50"/>
      <w:r w:rsidR="00F34FF2">
        <w:rPr>
          <w:rStyle w:val="Kommentarzeichen"/>
        </w:rPr>
        <w:commentReference w:id="50"/>
      </w:r>
      <w:r w:rsidRPr="000B799F">
        <w:rPr>
          <w:rFonts w:asciiTheme="majorHAnsi" w:hAnsiTheme="majorHAnsi" w:cstheme="majorHAnsi"/>
        </w:rPr>
        <w:t xml:space="preserve"> werden alle IT-Systeme automatisch gesperrt. Darüber hinaus ist jeder Mitarbeiter dafür verantwortlich, seinen eigenen PC/Notebook beim Verlassen des Arbeitsplatzes zu sperren, sobald dieser sich außerhalb des Sichtfeldes des Benutzers befindet (z.B. durch die Tastenkombination „Windows-Taste“ + „L“).</w:t>
      </w:r>
    </w:p>
    <w:p w14:paraId="781759BF" w14:textId="77777777" w:rsidR="00456EF7" w:rsidRPr="000B799F" w:rsidRDefault="00456EF7" w:rsidP="00456EF7">
      <w:pPr>
        <w:ind w:left="576"/>
        <w:jc w:val="both"/>
        <w:rPr>
          <w:rFonts w:asciiTheme="majorHAnsi" w:hAnsiTheme="majorHAnsi" w:cstheme="majorHAnsi"/>
        </w:rPr>
      </w:pPr>
    </w:p>
    <w:p w14:paraId="3693B64B" w14:textId="19269437" w:rsidR="001726E6" w:rsidRPr="000B799F" w:rsidRDefault="0090594D" w:rsidP="001726E6">
      <w:pPr>
        <w:pStyle w:val="berschrift2"/>
        <w:rPr>
          <w:rFonts w:cstheme="majorHAnsi"/>
          <w:color w:val="000000" w:themeColor="text1"/>
          <w:szCs w:val="22"/>
        </w:rPr>
      </w:pPr>
      <w:bookmarkStart w:id="51" w:name="_Toc132624265"/>
      <w:bookmarkStart w:id="52" w:name="_Toc132625130"/>
      <w:r w:rsidRPr="000B799F">
        <w:rPr>
          <w:rFonts w:cstheme="majorHAnsi"/>
          <w:color w:val="000000" w:themeColor="text1"/>
          <w:szCs w:val="22"/>
        </w:rPr>
        <w:t>Schulungen</w:t>
      </w:r>
      <w:bookmarkEnd w:id="51"/>
      <w:bookmarkEnd w:id="52"/>
    </w:p>
    <w:p w14:paraId="215E96DF" w14:textId="77777777" w:rsidR="00FE460B" w:rsidRPr="000B799F" w:rsidRDefault="00FE460B" w:rsidP="00FE460B">
      <w:pPr>
        <w:rPr>
          <w:rFonts w:asciiTheme="majorHAnsi" w:hAnsiTheme="majorHAnsi" w:cstheme="majorHAnsi"/>
        </w:rPr>
      </w:pPr>
    </w:p>
    <w:p w14:paraId="1F1D3EE7" w14:textId="4259BE73" w:rsidR="001726E6" w:rsidRPr="000B799F" w:rsidRDefault="004877A3" w:rsidP="004877A3">
      <w:pPr>
        <w:ind w:left="576"/>
        <w:rPr>
          <w:rFonts w:asciiTheme="majorHAnsi" w:hAnsiTheme="majorHAnsi" w:cstheme="majorHAnsi"/>
        </w:rPr>
      </w:pPr>
      <w:r w:rsidRPr="000B799F">
        <w:rPr>
          <w:rFonts w:asciiTheme="majorHAnsi" w:hAnsiTheme="majorHAnsi" w:cstheme="majorHAnsi"/>
        </w:rPr>
        <w:t>Jeder Mitarbeiter ist verpflichtet, an den vom Unternehmen angebotenen Schulungen zur Erhöhung des IT-Sicherheitsbewusstseins teilzunehmen.</w:t>
      </w:r>
    </w:p>
    <w:p w14:paraId="2E8E86F8" w14:textId="3C17BBA3" w:rsidR="001726E6" w:rsidRPr="000B799F" w:rsidRDefault="001726E6" w:rsidP="001726E6">
      <w:pPr>
        <w:rPr>
          <w:rFonts w:asciiTheme="majorHAnsi" w:hAnsiTheme="majorHAnsi" w:cstheme="majorHAnsi"/>
        </w:rPr>
      </w:pPr>
    </w:p>
    <w:p w14:paraId="1CB6AA1E" w14:textId="690B8AC5" w:rsidR="00A07F98" w:rsidRPr="000B799F" w:rsidRDefault="00A07F98">
      <w:pPr>
        <w:rPr>
          <w:rFonts w:asciiTheme="majorHAnsi" w:hAnsiTheme="majorHAnsi" w:cstheme="majorHAnsi"/>
          <w:color w:val="000000" w:themeColor="text1"/>
          <w:szCs w:val="22"/>
        </w:rPr>
      </w:pPr>
      <w:r w:rsidRPr="000B799F">
        <w:rPr>
          <w:rFonts w:asciiTheme="majorHAnsi" w:hAnsiTheme="majorHAnsi" w:cstheme="majorHAnsi"/>
          <w:color w:val="000000" w:themeColor="text1"/>
          <w:szCs w:val="22"/>
        </w:rPr>
        <w:br w:type="page"/>
      </w:r>
    </w:p>
    <w:p w14:paraId="26A8F5CD" w14:textId="277C081C" w:rsidR="00F15B5F" w:rsidRPr="000B799F" w:rsidRDefault="004749C4" w:rsidP="00AC774D">
      <w:pPr>
        <w:pStyle w:val="berschrift1"/>
        <w:rPr>
          <w:rFonts w:cstheme="majorHAnsi"/>
          <w:color w:val="000000" w:themeColor="text1"/>
        </w:rPr>
      </w:pPr>
      <w:bookmarkStart w:id="53" w:name="_Toc132624266"/>
      <w:bookmarkStart w:id="54" w:name="_Toc132625131"/>
      <w:r w:rsidRPr="000B799F">
        <w:rPr>
          <w:rFonts w:cstheme="majorHAnsi"/>
          <w:color w:val="000000" w:themeColor="text1"/>
        </w:rPr>
        <w:lastRenderedPageBreak/>
        <w:t>Benutzerkonten und Passwörter</w:t>
      </w:r>
      <w:bookmarkEnd w:id="53"/>
      <w:bookmarkEnd w:id="54"/>
    </w:p>
    <w:p w14:paraId="099730AC" w14:textId="77777777" w:rsidR="00AC774D" w:rsidRPr="000B799F" w:rsidRDefault="00AC774D" w:rsidP="00AC774D">
      <w:pPr>
        <w:rPr>
          <w:rFonts w:asciiTheme="majorHAnsi" w:hAnsiTheme="majorHAnsi" w:cstheme="majorHAnsi"/>
        </w:rPr>
      </w:pPr>
    </w:p>
    <w:p w14:paraId="264CA548" w14:textId="4187E373" w:rsidR="00AC774D" w:rsidRPr="000B799F" w:rsidRDefault="00AC774D" w:rsidP="00AC774D">
      <w:pPr>
        <w:rPr>
          <w:rFonts w:asciiTheme="majorHAnsi" w:hAnsiTheme="majorHAnsi" w:cstheme="majorHAnsi"/>
        </w:rPr>
      </w:pPr>
    </w:p>
    <w:p w14:paraId="3AEA7617" w14:textId="77777777" w:rsidR="00F15B5F" w:rsidRPr="000B799F" w:rsidRDefault="00F15B5F" w:rsidP="00F15B5F">
      <w:pPr>
        <w:rPr>
          <w:rFonts w:asciiTheme="majorHAnsi" w:hAnsiTheme="majorHAnsi" w:cstheme="majorHAnsi"/>
          <w:color w:val="000000" w:themeColor="text1"/>
          <w:szCs w:val="22"/>
        </w:rPr>
      </w:pPr>
    </w:p>
    <w:p w14:paraId="1A91BAE1" w14:textId="0A030A53" w:rsidR="00260198" w:rsidRPr="000B799F" w:rsidRDefault="004749C4" w:rsidP="00AC774D">
      <w:pPr>
        <w:pStyle w:val="berschrift2"/>
        <w:rPr>
          <w:rFonts w:cstheme="majorHAnsi"/>
          <w:color w:val="000000" w:themeColor="text1"/>
          <w:szCs w:val="22"/>
        </w:rPr>
      </w:pPr>
      <w:bookmarkStart w:id="55" w:name="_Toc132624267"/>
      <w:bookmarkStart w:id="56" w:name="_Toc132625132"/>
      <w:r w:rsidRPr="000B799F">
        <w:rPr>
          <w:rFonts w:cstheme="majorHAnsi"/>
          <w:color w:val="000000" w:themeColor="text1"/>
          <w:szCs w:val="22"/>
        </w:rPr>
        <w:t>Benutzerkonten</w:t>
      </w:r>
      <w:bookmarkEnd w:id="55"/>
      <w:bookmarkEnd w:id="56"/>
    </w:p>
    <w:p w14:paraId="5DCF0CCB" w14:textId="6B2A9E36" w:rsidR="000243E5" w:rsidRPr="000B799F" w:rsidRDefault="000243E5" w:rsidP="000243E5">
      <w:pPr>
        <w:rPr>
          <w:rFonts w:asciiTheme="majorHAnsi" w:hAnsiTheme="majorHAnsi" w:cstheme="majorHAnsi"/>
        </w:rPr>
      </w:pPr>
    </w:p>
    <w:p w14:paraId="41335A41" w14:textId="77777777" w:rsidR="0060098C" w:rsidRPr="000B799F" w:rsidRDefault="0060098C" w:rsidP="0060098C">
      <w:pPr>
        <w:ind w:left="576"/>
        <w:jc w:val="both"/>
        <w:rPr>
          <w:rFonts w:asciiTheme="majorHAnsi" w:hAnsiTheme="majorHAnsi" w:cstheme="majorHAnsi"/>
        </w:rPr>
      </w:pPr>
      <w:r w:rsidRPr="000B799F">
        <w:rPr>
          <w:rFonts w:asciiTheme="majorHAnsi" w:hAnsiTheme="majorHAnsi" w:cstheme="majorHAnsi"/>
        </w:rPr>
        <w:t xml:space="preserve">Der Zugang zu den IT-Systemen und -Diensten bzw. zu den Betriebsinformationen erfolgt über ein personalisiertes Benutzerkonto. Das Benutzerkonto ist durch eine Benutzerkennung und ein Passwort geschützt. </w:t>
      </w:r>
    </w:p>
    <w:p w14:paraId="6A1A4D93" w14:textId="77777777" w:rsidR="0060098C" w:rsidRPr="000B799F" w:rsidRDefault="0060098C" w:rsidP="0060098C">
      <w:pPr>
        <w:ind w:left="576"/>
        <w:jc w:val="both"/>
        <w:rPr>
          <w:rFonts w:asciiTheme="majorHAnsi" w:hAnsiTheme="majorHAnsi" w:cstheme="majorHAnsi"/>
        </w:rPr>
      </w:pPr>
    </w:p>
    <w:p w14:paraId="0E1EE8B5" w14:textId="77777777" w:rsidR="0060098C" w:rsidRPr="000B799F" w:rsidRDefault="0060098C" w:rsidP="0060098C">
      <w:pPr>
        <w:ind w:left="576"/>
        <w:jc w:val="both"/>
        <w:rPr>
          <w:rFonts w:asciiTheme="majorHAnsi" w:hAnsiTheme="majorHAnsi" w:cstheme="majorHAnsi"/>
        </w:rPr>
      </w:pPr>
      <w:r w:rsidRPr="000B799F">
        <w:rPr>
          <w:rFonts w:asciiTheme="majorHAnsi" w:hAnsiTheme="majorHAnsi" w:cstheme="majorHAnsi"/>
        </w:rPr>
        <w:t xml:space="preserve">Der Zugang ist auf die Tätigkeiten abgestimmt und mit den erforderlichen Zugriffsberechtigungen versehen. Zugriffe auf Dateien oder Systeme werden zunehmend automatisiert protokolliert und sind anhand der Benutzerkennung nachvollziehbar. </w:t>
      </w:r>
    </w:p>
    <w:p w14:paraId="178F8324" w14:textId="3303961D" w:rsidR="000243E5" w:rsidRPr="000B799F" w:rsidRDefault="0060098C" w:rsidP="0060098C">
      <w:pPr>
        <w:ind w:left="576"/>
        <w:jc w:val="both"/>
        <w:rPr>
          <w:rFonts w:asciiTheme="majorHAnsi" w:hAnsiTheme="majorHAnsi" w:cstheme="majorHAnsi"/>
        </w:rPr>
      </w:pPr>
      <w:r w:rsidRPr="000B799F">
        <w:rPr>
          <w:rFonts w:asciiTheme="majorHAnsi" w:hAnsiTheme="majorHAnsi" w:cstheme="majorHAnsi"/>
        </w:rPr>
        <w:t>Die Zugangsdaten zu Ihrem Account sind daher jederzeit geheim zu halten und dürfen nicht an Dritte (Kollegen, Vorgesetzte oder IT-Abteilung) weitergegeben werden.</w:t>
      </w:r>
    </w:p>
    <w:p w14:paraId="0A8125B0" w14:textId="77777777" w:rsidR="000243E5" w:rsidRPr="000B799F" w:rsidRDefault="000243E5" w:rsidP="000907CA">
      <w:pPr>
        <w:ind w:left="576"/>
        <w:rPr>
          <w:rFonts w:asciiTheme="majorHAnsi" w:hAnsiTheme="majorHAnsi" w:cstheme="majorHAnsi"/>
        </w:rPr>
      </w:pPr>
    </w:p>
    <w:p w14:paraId="253FB2BF" w14:textId="77777777" w:rsidR="000907CA" w:rsidRPr="000B799F" w:rsidRDefault="000907CA" w:rsidP="000907CA">
      <w:pPr>
        <w:rPr>
          <w:rFonts w:asciiTheme="majorHAnsi" w:hAnsiTheme="majorHAnsi" w:cstheme="majorHAnsi"/>
        </w:rPr>
      </w:pPr>
    </w:p>
    <w:p w14:paraId="732989B5" w14:textId="79EC0B2E" w:rsidR="00260198" w:rsidRPr="000B799F" w:rsidRDefault="00260198" w:rsidP="00AC774D">
      <w:pPr>
        <w:pStyle w:val="berschrift2"/>
        <w:rPr>
          <w:rFonts w:cstheme="majorHAnsi"/>
          <w:color w:val="000000" w:themeColor="text1"/>
        </w:rPr>
      </w:pPr>
      <w:bookmarkStart w:id="57" w:name="_Toc132624268"/>
      <w:bookmarkStart w:id="58" w:name="_Toc132625133"/>
      <w:r w:rsidRPr="000B799F">
        <w:rPr>
          <w:rFonts w:cstheme="majorHAnsi"/>
          <w:color w:val="000000" w:themeColor="text1"/>
        </w:rPr>
        <w:t>Allgemeine Passwortrichtlinie</w:t>
      </w:r>
      <w:bookmarkEnd w:id="57"/>
      <w:bookmarkEnd w:id="58"/>
    </w:p>
    <w:p w14:paraId="71AB3075" w14:textId="4F6EF39C" w:rsidR="000907CA" w:rsidRPr="000B799F" w:rsidRDefault="000907CA" w:rsidP="000907CA">
      <w:pPr>
        <w:rPr>
          <w:rFonts w:asciiTheme="majorHAnsi" w:hAnsiTheme="majorHAnsi" w:cstheme="majorHAnsi"/>
        </w:rPr>
      </w:pPr>
    </w:p>
    <w:p w14:paraId="7E990ACF" w14:textId="5658C1E4" w:rsidR="00A264F8" w:rsidRPr="000B799F" w:rsidRDefault="00A264F8" w:rsidP="00A264F8">
      <w:pPr>
        <w:ind w:left="576"/>
        <w:jc w:val="both"/>
        <w:rPr>
          <w:rFonts w:asciiTheme="majorHAnsi" w:hAnsiTheme="majorHAnsi" w:cstheme="majorHAnsi"/>
        </w:rPr>
      </w:pPr>
      <w:r w:rsidRPr="000B799F">
        <w:rPr>
          <w:rFonts w:asciiTheme="majorHAnsi" w:hAnsiTheme="majorHAnsi" w:cstheme="majorHAnsi"/>
        </w:rPr>
        <w:t xml:space="preserve">Die Wahl des Passworts hat großen Einfluss auf die Sicherheit von IT-Systemen. Ein schwaches Passwort kann mit verschiedenen Methoden in Sekundenschnelle ermittelt werden. </w:t>
      </w:r>
    </w:p>
    <w:p w14:paraId="5040B21E" w14:textId="77777777" w:rsidR="00A264F8" w:rsidRPr="000B799F" w:rsidRDefault="00A264F8" w:rsidP="00A264F8">
      <w:pPr>
        <w:ind w:left="576"/>
        <w:jc w:val="both"/>
        <w:rPr>
          <w:rFonts w:asciiTheme="majorHAnsi" w:hAnsiTheme="majorHAnsi" w:cstheme="majorHAnsi"/>
        </w:rPr>
      </w:pPr>
    </w:p>
    <w:p w14:paraId="5CFDF9BF" w14:textId="77777777" w:rsidR="00A264F8" w:rsidRPr="000B799F" w:rsidRDefault="00A264F8" w:rsidP="00A264F8">
      <w:pPr>
        <w:ind w:left="576"/>
        <w:jc w:val="both"/>
        <w:rPr>
          <w:rFonts w:asciiTheme="majorHAnsi" w:hAnsiTheme="majorHAnsi" w:cstheme="majorHAnsi"/>
        </w:rPr>
      </w:pPr>
      <w:r w:rsidRPr="000B799F">
        <w:rPr>
          <w:rFonts w:asciiTheme="majorHAnsi" w:hAnsiTheme="majorHAnsi" w:cstheme="majorHAnsi"/>
        </w:rPr>
        <w:t xml:space="preserve">Deshalb sollten bei der Wahl von Passwörtern folgende Punkte beachtet werden: </w:t>
      </w:r>
    </w:p>
    <w:p w14:paraId="1662EDDB" w14:textId="77777777" w:rsidR="00A264F8" w:rsidRPr="000B799F" w:rsidRDefault="00A264F8" w:rsidP="00A264F8">
      <w:pPr>
        <w:ind w:left="576"/>
        <w:jc w:val="both"/>
        <w:rPr>
          <w:rFonts w:asciiTheme="majorHAnsi" w:hAnsiTheme="majorHAnsi" w:cstheme="majorHAnsi"/>
        </w:rPr>
      </w:pPr>
    </w:p>
    <w:p w14:paraId="6C4B9963" w14:textId="720BFBDD"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 xml:space="preserve">Vermeidung von Wörtern, die in einem Wörterbuch stehen </w:t>
      </w:r>
    </w:p>
    <w:p w14:paraId="2B4858F6" w14:textId="7673E691"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Vermeiden von Namen und Bezeichnungen</w:t>
      </w:r>
    </w:p>
    <w:p w14:paraId="1189A1B9" w14:textId="5616E06D"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 xml:space="preserve">Vermeidung einfacher Buchstaben- und Zahlenkombinationen </w:t>
      </w:r>
    </w:p>
    <w:p w14:paraId="680DED34" w14:textId="7F2EFEC1"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 xml:space="preserve">Trennung von dienstlichen und privaten Passwörtern </w:t>
      </w:r>
    </w:p>
    <w:p w14:paraId="7951CA2A" w14:textId="4F428596" w:rsidR="00A264F8" w:rsidRPr="000B799F" w:rsidRDefault="00A264F8" w:rsidP="007B0B2C">
      <w:pPr>
        <w:pStyle w:val="Listenabsatz"/>
        <w:numPr>
          <w:ilvl w:val="0"/>
          <w:numId w:val="9"/>
        </w:numPr>
        <w:jc w:val="both"/>
        <w:rPr>
          <w:rFonts w:asciiTheme="majorHAnsi" w:hAnsiTheme="majorHAnsi" w:cstheme="majorHAnsi"/>
        </w:rPr>
      </w:pPr>
      <w:r w:rsidRPr="000B799F">
        <w:rPr>
          <w:rFonts w:asciiTheme="majorHAnsi" w:hAnsiTheme="majorHAnsi" w:cstheme="majorHAnsi"/>
        </w:rPr>
        <w:t>Verwendung unterschiedlicher Passwörter für unterschiedliche Systeme</w:t>
      </w:r>
    </w:p>
    <w:p w14:paraId="51C5AB23" w14:textId="77777777" w:rsidR="00A264F8" w:rsidRPr="000B799F" w:rsidRDefault="00A264F8" w:rsidP="00A264F8">
      <w:pPr>
        <w:ind w:left="576"/>
        <w:jc w:val="both"/>
        <w:rPr>
          <w:rFonts w:asciiTheme="majorHAnsi" w:hAnsiTheme="majorHAnsi" w:cstheme="majorHAnsi"/>
        </w:rPr>
      </w:pPr>
    </w:p>
    <w:p w14:paraId="27433D8D" w14:textId="77777777" w:rsidR="00A264F8" w:rsidRPr="000B799F" w:rsidRDefault="00A264F8" w:rsidP="00A264F8">
      <w:pPr>
        <w:ind w:left="576"/>
        <w:jc w:val="both"/>
        <w:rPr>
          <w:rFonts w:asciiTheme="majorHAnsi" w:hAnsiTheme="majorHAnsi" w:cstheme="majorHAnsi"/>
        </w:rPr>
      </w:pPr>
      <w:r w:rsidRPr="000B799F">
        <w:rPr>
          <w:rFonts w:asciiTheme="majorHAnsi" w:hAnsiTheme="majorHAnsi" w:cstheme="majorHAnsi"/>
        </w:rPr>
        <w:t xml:space="preserve">Jeder Benutzer ist für die Wahl seines Passwortes und dessen Geheimhaltung selbst verantwortlich. Die Weitergabe von persönlichen Passwörtern ist daher nicht erlaubt. Ebenso ist es nicht erlaubt, Passwörter in schriftlicher Form (z.B. Notizzettel) frei zugänglich aufzubewahren. </w:t>
      </w:r>
    </w:p>
    <w:p w14:paraId="599D09E9" w14:textId="77777777" w:rsidR="00A264F8" w:rsidRPr="000B799F" w:rsidRDefault="00A264F8" w:rsidP="00A264F8">
      <w:pPr>
        <w:ind w:left="576"/>
        <w:jc w:val="both"/>
        <w:rPr>
          <w:rFonts w:asciiTheme="majorHAnsi" w:hAnsiTheme="majorHAnsi" w:cstheme="majorHAnsi"/>
        </w:rPr>
      </w:pPr>
    </w:p>
    <w:p w14:paraId="041B9657" w14:textId="088AACB7" w:rsidR="002B585E" w:rsidRPr="000B799F" w:rsidRDefault="00A264F8" w:rsidP="00A264F8">
      <w:pPr>
        <w:ind w:left="576"/>
        <w:jc w:val="both"/>
        <w:rPr>
          <w:rFonts w:asciiTheme="majorHAnsi" w:hAnsiTheme="majorHAnsi" w:cstheme="majorHAnsi"/>
        </w:rPr>
      </w:pPr>
      <w:r w:rsidRPr="000B799F">
        <w:rPr>
          <w:rFonts w:asciiTheme="majorHAnsi" w:hAnsiTheme="majorHAnsi" w:cstheme="majorHAnsi"/>
        </w:rPr>
        <w:t>Initialpasswörter und Standardpasswörter sind unverzüglich in sichere Passwörter zu ändern.</w:t>
      </w:r>
      <w:r w:rsidR="002B585E" w:rsidRPr="000B799F">
        <w:rPr>
          <w:rFonts w:asciiTheme="majorHAnsi" w:hAnsiTheme="majorHAnsi" w:cstheme="majorHAnsi"/>
        </w:rPr>
        <w:t xml:space="preserve"> </w:t>
      </w:r>
    </w:p>
    <w:p w14:paraId="789D2B14" w14:textId="6E0D06A3" w:rsidR="00483B1D" w:rsidRPr="000B799F" w:rsidRDefault="00483B1D">
      <w:pPr>
        <w:rPr>
          <w:rFonts w:asciiTheme="majorHAnsi" w:hAnsiTheme="majorHAnsi" w:cstheme="majorHAnsi"/>
        </w:rPr>
      </w:pPr>
      <w:r w:rsidRPr="000B799F">
        <w:rPr>
          <w:rFonts w:asciiTheme="majorHAnsi" w:hAnsiTheme="majorHAnsi" w:cstheme="majorHAnsi"/>
        </w:rPr>
        <w:br w:type="page"/>
      </w:r>
    </w:p>
    <w:p w14:paraId="548C4219" w14:textId="07202B20" w:rsidR="00AC774D" w:rsidRPr="000B799F" w:rsidRDefault="00073F66" w:rsidP="00AC774D">
      <w:pPr>
        <w:pStyle w:val="berschrift2"/>
        <w:rPr>
          <w:rFonts w:cstheme="majorHAnsi"/>
          <w:color w:val="000000" w:themeColor="text1"/>
        </w:rPr>
      </w:pPr>
      <w:bookmarkStart w:id="59" w:name="_Toc132624269"/>
      <w:bookmarkStart w:id="60" w:name="_Toc132625134"/>
      <w:r w:rsidRPr="000B799F">
        <w:rPr>
          <w:rFonts w:cstheme="majorHAnsi"/>
          <w:color w:val="000000" w:themeColor="text1"/>
        </w:rPr>
        <w:lastRenderedPageBreak/>
        <w:t xml:space="preserve">Vorgegebene </w:t>
      </w:r>
      <w:r w:rsidR="00082FAB" w:rsidRPr="000B799F">
        <w:rPr>
          <w:rFonts w:cstheme="majorHAnsi"/>
          <w:color w:val="000000" w:themeColor="text1"/>
        </w:rPr>
        <w:t>Passwortkomplexität</w:t>
      </w:r>
      <w:bookmarkEnd w:id="59"/>
      <w:bookmarkEnd w:id="60"/>
      <w:r w:rsidR="00082FAB" w:rsidRPr="000B799F">
        <w:rPr>
          <w:rFonts w:cstheme="majorHAnsi"/>
          <w:color w:val="000000" w:themeColor="text1"/>
        </w:rPr>
        <w:t xml:space="preserve"> </w:t>
      </w:r>
    </w:p>
    <w:p w14:paraId="1919D718" w14:textId="0F5D65A0" w:rsidR="00082FAB" w:rsidRPr="000B799F" w:rsidRDefault="00082FAB" w:rsidP="00082FAB">
      <w:pPr>
        <w:rPr>
          <w:rFonts w:asciiTheme="majorHAnsi" w:hAnsiTheme="majorHAnsi" w:cstheme="majorHAnsi"/>
        </w:rPr>
      </w:pPr>
    </w:p>
    <w:p w14:paraId="0D105D8E" w14:textId="175D5309" w:rsidR="00082FAB" w:rsidRPr="000B799F" w:rsidRDefault="00082FAB" w:rsidP="00082FAB">
      <w:pPr>
        <w:rPr>
          <w:rFonts w:asciiTheme="majorHAnsi" w:hAnsiTheme="majorHAnsi" w:cstheme="majorHAnsi"/>
        </w:rPr>
      </w:pPr>
    </w:p>
    <w:p w14:paraId="302D2D7F" w14:textId="77777777" w:rsidR="006412BB" w:rsidRPr="000B799F" w:rsidRDefault="006412BB" w:rsidP="006412BB">
      <w:pPr>
        <w:ind w:left="576"/>
        <w:jc w:val="both"/>
        <w:rPr>
          <w:rFonts w:asciiTheme="majorHAnsi" w:hAnsiTheme="majorHAnsi" w:cstheme="majorHAnsi"/>
        </w:rPr>
      </w:pPr>
      <w:r w:rsidRPr="000B799F">
        <w:rPr>
          <w:rFonts w:asciiTheme="majorHAnsi" w:hAnsiTheme="majorHAnsi" w:cstheme="majorHAnsi"/>
        </w:rPr>
        <w:t xml:space="preserve">Die Standardkomplexität von Passwörtern gilt für alle internen (z. B. Windows-Login) und externen (z. B. Social-Media-Plattformen) IT-Systeme, die vom Nutzer verwendet werden. Intern werden die Mindeststandards wie folgt definiert und vom Unternehmen vorgegeben: </w:t>
      </w:r>
    </w:p>
    <w:p w14:paraId="50373AFA" w14:textId="77777777" w:rsidR="006412BB" w:rsidRPr="000B799F" w:rsidRDefault="006412BB" w:rsidP="006412BB">
      <w:pPr>
        <w:ind w:left="576"/>
        <w:jc w:val="both"/>
        <w:rPr>
          <w:rFonts w:asciiTheme="majorHAnsi" w:hAnsiTheme="majorHAnsi" w:cstheme="majorHAnsi"/>
        </w:rPr>
      </w:pPr>
    </w:p>
    <w:p w14:paraId="71DE5A7D" w14:textId="091D1B69" w:rsidR="006412BB" w:rsidRPr="000B799F" w:rsidRDefault="006412BB" w:rsidP="007B0B2C">
      <w:pPr>
        <w:pStyle w:val="Listenabsatz"/>
        <w:numPr>
          <w:ilvl w:val="0"/>
          <w:numId w:val="7"/>
        </w:numPr>
        <w:jc w:val="both"/>
        <w:rPr>
          <w:rFonts w:asciiTheme="majorHAnsi" w:hAnsiTheme="majorHAnsi" w:cstheme="majorHAnsi"/>
        </w:rPr>
      </w:pPr>
      <w:r w:rsidRPr="000B799F">
        <w:rPr>
          <w:rFonts w:asciiTheme="majorHAnsi" w:hAnsiTheme="majorHAnsi" w:cstheme="majorHAnsi"/>
        </w:rPr>
        <w:t xml:space="preserve">Länge: mindestens </w:t>
      </w:r>
      <w:r w:rsidR="00F34FF2">
        <w:rPr>
          <w:rFonts w:asciiTheme="majorHAnsi" w:hAnsiTheme="majorHAnsi" w:cstheme="majorHAnsi"/>
          <w:color w:val="FF0000"/>
        </w:rPr>
        <w:t>10</w:t>
      </w:r>
      <w:r w:rsidRPr="000B799F">
        <w:rPr>
          <w:rFonts w:asciiTheme="majorHAnsi" w:hAnsiTheme="majorHAnsi" w:cstheme="majorHAnsi"/>
        </w:rPr>
        <w:t xml:space="preserve"> </w:t>
      </w:r>
      <w:commentRangeStart w:id="61"/>
      <w:r w:rsidRPr="000B799F">
        <w:rPr>
          <w:rFonts w:asciiTheme="majorHAnsi" w:hAnsiTheme="majorHAnsi" w:cstheme="majorHAnsi"/>
        </w:rPr>
        <w:t>Zeichen</w:t>
      </w:r>
      <w:commentRangeEnd w:id="61"/>
      <w:r w:rsidR="00F34FF2">
        <w:rPr>
          <w:rStyle w:val="Kommentarzeichen"/>
        </w:rPr>
        <w:commentReference w:id="61"/>
      </w:r>
      <w:r w:rsidRPr="000B799F">
        <w:rPr>
          <w:rFonts w:asciiTheme="majorHAnsi" w:hAnsiTheme="majorHAnsi" w:cstheme="majorHAnsi"/>
        </w:rPr>
        <w:t xml:space="preserve"> </w:t>
      </w:r>
    </w:p>
    <w:p w14:paraId="7A426D29" w14:textId="465D9C94" w:rsidR="006412BB" w:rsidRPr="000B799F" w:rsidRDefault="006412BB" w:rsidP="007B0B2C">
      <w:pPr>
        <w:pStyle w:val="Listenabsatz"/>
        <w:numPr>
          <w:ilvl w:val="0"/>
          <w:numId w:val="7"/>
        </w:numPr>
        <w:jc w:val="both"/>
        <w:rPr>
          <w:rFonts w:asciiTheme="majorHAnsi" w:hAnsiTheme="majorHAnsi" w:cstheme="majorHAnsi"/>
        </w:rPr>
      </w:pPr>
      <w:r w:rsidRPr="000B799F">
        <w:rPr>
          <w:rFonts w:asciiTheme="majorHAnsi" w:hAnsiTheme="majorHAnsi" w:cstheme="majorHAnsi"/>
        </w:rPr>
        <w:t xml:space="preserve">Das Passwort muss mindestens 3 der folgenden 4 Eigenschaften erfüllen: </w:t>
      </w:r>
    </w:p>
    <w:p w14:paraId="6162B28E" w14:textId="3A8B5EFA"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der Großbuchstaben: min. </w:t>
      </w:r>
      <w:r w:rsidR="00F34FF2">
        <w:rPr>
          <w:rFonts w:asciiTheme="majorHAnsi" w:hAnsiTheme="majorHAnsi" w:cstheme="majorHAnsi"/>
          <w:color w:val="FF0000"/>
        </w:rPr>
        <w:t>1</w:t>
      </w:r>
      <w:r w:rsidRPr="000B799F">
        <w:rPr>
          <w:rFonts w:asciiTheme="majorHAnsi" w:hAnsiTheme="majorHAnsi" w:cstheme="majorHAnsi"/>
        </w:rPr>
        <w:t xml:space="preserve"> Zeichen </w:t>
      </w:r>
    </w:p>
    <w:p w14:paraId="2268EABF" w14:textId="5711F2D2"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der Kleinbuchstaben: min. </w:t>
      </w:r>
      <w:r w:rsidR="00F34FF2">
        <w:rPr>
          <w:rFonts w:asciiTheme="majorHAnsi" w:hAnsiTheme="majorHAnsi" w:cstheme="majorHAnsi"/>
          <w:color w:val="FF0000"/>
        </w:rPr>
        <w:t>1</w:t>
      </w:r>
      <w:r w:rsidRPr="000B799F">
        <w:rPr>
          <w:rFonts w:asciiTheme="majorHAnsi" w:hAnsiTheme="majorHAnsi" w:cstheme="majorHAnsi"/>
        </w:rPr>
        <w:t xml:space="preserve"> Zeichen </w:t>
      </w:r>
    </w:p>
    <w:p w14:paraId="2E027036" w14:textId="3705368D"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Ziffern: min. </w:t>
      </w:r>
      <w:r w:rsidR="00F34FF2">
        <w:rPr>
          <w:rFonts w:asciiTheme="majorHAnsi" w:hAnsiTheme="majorHAnsi" w:cstheme="majorHAnsi"/>
          <w:color w:val="FF0000"/>
        </w:rPr>
        <w:t>1</w:t>
      </w:r>
      <w:r w:rsidRPr="000B799F">
        <w:rPr>
          <w:rFonts w:asciiTheme="majorHAnsi" w:hAnsiTheme="majorHAnsi" w:cstheme="majorHAnsi"/>
        </w:rPr>
        <w:t xml:space="preserve"> Zeichen </w:t>
      </w:r>
    </w:p>
    <w:p w14:paraId="2E97A4C1" w14:textId="790C50CA" w:rsidR="006412BB" w:rsidRPr="000B799F" w:rsidRDefault="006412BB" w:rsidP="007B0B2C">
      <w:pPr>
        <w:pStyle w:val="Listenabsatz"/>
        <w:numPr>
          <w:ilvl w:val="0"/>
          <w:numId w:val="8"/>
        </w:numPr>
        <w:jc w:val="both"/>
        <w:rPr>
          <w:rFonts w:asciiTheme="majorHAnsi" w:hAnsiTheme="majorHAnsi" w:cstheme="majorHAnsi"/>
        </w:rPr>
      </w:pPr>
      <w:r w:rsidRPr="000B799F">
        <w:rPr>
          <w:rFonts w:asciiTheme="majorHAnsi" w:hAnsiTheme="majorHAnsi" w:cstheme="majorHAnsi"/>
        </w:rPr>
        <w:t xml:space="preserve">Anzahl Sonderzeichen: min: </w:t>
      </w:r>
      <w:r w:rsidR="00F34FF2">
        <w:rPr>
          <w:rFonts w:asciiTheme="majorHAnsi" w:hAnsiTheme="majorHAnsi" w:cstheme="majorHAnsi"/>
          <w:color w:val="FF0000"/>
        </w:rPr>
        <w:t>1</w:t>
      </w:r>
      <w:r w:rsidRPr="000B799F">
        <w:rPr>
          <w:rFonts w:asciiTheme="majorHAnsi" w:hAnsiTheme="majorHAnsi" w:cstheme="majorHAnsi"/>
        </w:rPr>
        <w:t xml:space="preserve"> Zeichen </w:t>
      </w:r>
    </w:p>
    <w:p w14:paraId="0A98517D" w14:textId="77777777" w:rsidR="006412BB" w:rsidRPr="000B799F" w:rsidRDefault="006412BB" w:rsidP="006412BB">
      <w:pPr>
        <w:ind w:left="576"/>
        <w:jc w:val="both"/>
        <w:rPr>
          <w:rFonts w:asciiTheme="majorHAnsi" w:hAnsiTheme="majorHAnsi" w:cstheme="majorHAnsi"/>
        </w:rPr>
      </w:pPr>
    </w:p>
    <w:p w14:paraId="11648DD9" w14:textId="5C63AD7E" w:rsidR="000243E5" w:rsidRPr="000B799F" w:rsidRDefault="006412BB" w:rsidP="006412BB">
      <w:pPr>
        <w:ind w:left="576"/>
        <w:jc w:val="both"/>
        <w:rPr>
          <w:rFonts w:asciiTheme="majorHAnsi" w:hAnsiTheme="majorHAnsi" w:cstheme="majorHAnsi"/>
        </w:rPr>
      </w:pPr>
      <w:r w:rsidRPr="000B799F">
        <w:rPr>
          <w:rFonts w:asciiTheme="majorHAnsi" w:hAnsiTheme="majorHAnsi" w:cstheme="majorHAnsi"/>
        </w:rPr>
        <w:t>Diese Komplexität muss auch bei Zugangsdaten für externe Dienste (z.B. Social Media Plattformen) eingehalten werden, auch wenn die Passwortkomplexität bei diesen Diensten weniger streng vorgegeben ist. Da die IT-Sicherheitsmaßnahmen bei externen Diensten nicht überprüft werden können, ist besonders darauf zu achten, dass für unterschiedliche Dienste unterschiedliche Passwörter verwendet werden.</w:t>
      </w:r>
    </w:p>
    <w:p w14:paraId="488A712B" w14:textId="77777777" w:rsidR="007471D0" w:rsidRPr="000B799F" w:rsidRDefault="007471D0" w:rsidP="007471D0">
      <w:pPr>
        <w:ind w:left="576"/>
        <w:rPr>
          <w:rFonts w:asciiTheme="majorHAnsi" w:hAnsiTheme="majorHAnsi" w:cstheme="majorHAnsi"/>
        </w:rPr>
      </w:pPr>
    </w:p>
    <w:p w14:paraId="1435B943" w14:textId="77777777" w:rsidR="00082FAB" w:rsidRPr="000B799F" w:rsidRDefault="00082FAB" w:rsidP="00082FAB">
      <w:pPr>
        <w:rPr>
          <w:rFonts w:asciiTheme="majorHAnsi" w:hAnsiTheme="majorHAnsi" w:cstheme="majorHAnsi"/>
        </w:rPr>
      </w:pPr>
    </w:p>
    <w:p w14:paraId="0BB181DB" w14:textId="13997D7C" w:rsidR="00082FAB" w:rsidRPr="000B799F" w:rsidRDefault="009350AC" w:rsidP="00082FAB">
      <w:pPr>
        <w:pStyle w:val="berschrift2"/>
        <w:rPr>
          <w:rFonts w:cstheme="majorHAnsi"/>
          <w:color w:val="000000" w:themeColor="text1"/>
        </w:rPr>
      </w:pPr>
      <w:bookmarkStart w:id="62" w:name="_Toc132624270"/>
      <w:bookmarkStart w:id="63" w:name="_Toc132625135"/>
      <w:r>
        <w:rPr>
          <w:rFonts w:cstheme="majorHAnsi"/>
          <w:color w:val="000000" w:themeColor="text1"/>
        </w:rPr>
        <w:t xml:space="preserve"> </w:t>
      </w:r>
      <w:r w:rsidR="00082FAB" w:rsidRPr="000B799F">
        <w:rPr>
          <w:rFonts w:cstheme="majorHAnsi"/>
          <w:color w:val="000000" w:themeColor="text1"/>
        </w:rPr>
        <w:t>Sichere Passwörter</w:t>
      </w:r>
      <w:bookmarkEnd w:id="62"/>
      <w:bookmarkEnd w:id="63"/>
    </w:p>
    <w:p w14:paraId="13BDCD45" w14:textId="73789479" w:rsidR="002D3845" w:rsidRPr="000B799F" w:rsidRDefault="002D3845" w:rsidP="002D3845">
      <w:pPr>
        <w:rPr>
          <w:rFonts w:asciiTheme="majorHAnsi" w:hAnsiTheme="majorHAnsi" w:cstheme="majorHAnsi"/>
        </w:rPr>
      </w:pPr>
    </w:p>
    <w:p w14:paraId="2F347D23" w14:textId="071BB6D2" w:rsidR="00082FAB" w:rsidRPr="000B799F" w:rsidRDefault="00EB439F" w:rsidP="00EB439F">
      <w:pPr>
        <w:ind w:left="576"/>
        <w:rPr>
          <w:rFonts w:asciiTheme="majorHAnsi" w:hAnsiTheme="majorHAnsi" w:cstheme="majorHAnsi"/>
        </w:rPr>
      </w:pPr>
      <w:r w:rsidRPr="000B799F">
        <w:rPr>
          <w:rFonts w:asciiTheme="majorHAnsi" w:hAnsiTheme="majorHAnsi" w:cstheme="majorHAnsi"/>
        </w:rPr>
        <w:t>Bei Einhaltung und Kombination der allgemeinen Passwortrichtlinie (Punkt 4.2) und der vom Unternehmen vorgegebenen Passwortkomplexität kann davon ausgegangen werden, dass ein sicheres Passwort gewählt wurde.</w:t>
      </w:r>
    </w:p>
    <w:p w14:paraId="2CE782B8" w14:textId="77777777" w:rsidR="00AC774D" w:rsidRPr="000B799F" w:rsidRDefault="00AC774D" w:rsidP="00AC774D">
      <w:pPr>
        <w:rPr>
          <w:rFonts w:asciiTheme="majorHAnsi" w:hAnsiTheme="majorHAnsi" w:cstheme="majorHAnsi"/>
        </w:rPr>
      </w:pPr>
    </w:p>
    <w:p w14:paraId="7C92F6F6" w14:textId="2637B795" w:rsidR="00AC774D" w:rsidRPr="000B799F" w:rsidRDefault="00AC774D" w:rsidP="00AC774D">
      <w:pPr>
        <w:rPr>
          <w:rFonts w:asciiTheme="majorHAnsi" w:hAnsiTheme="majorHAnsi" w:cstheme="majorHAnsi"/>
        </w:rPr>
      </w:pPr>
    </w:p>
    <w:p w14:paraId="2D194862" w14:textId="40CBDEA0" w:rsidR="00EB439F" w:rsidRPr="000B799F" w:rsidRDefault="00EB439F">
      <w:pPr>
        <w:rPr>
          <w:rFonts w:asciiTheme="majorHAnsi" w:hAnsiTheme="majorHAnsi" w:cstheme="majorHAnsi"/>
          <w:vertAlign w:val="superscript"/>
        </w:rPr>
      </w:pPr>
      <w:r w:rsidRPr="000B799F">
        <w:rPr>
          <w:rFonts w:asciiTheme="majorHAnsi" w:hAnsiTheme="majorHAnsi" w:cstheme="majorHAnsi"/>
          <w:vertAlign w:val="superscript"/>
        </w:rPr>
        <w:br w:type="page"/>
      </w:r>
    </w:p>
    <w:p w14:paraId="1730AC2E" w14:textId="57D3D5A9" w:rsidR="00F15B5F" w:rsidRPr="000B799F" w:rsidRDefault="005C4FB9" w:rsidP="00AC774D">
      <w:pPr>
        <w:pStyle w:val="berschrift1"/>
        <w:rPr>
          <w:rFonts w:cstheme="majorHAnsi"/>
          <w:color w:val="000000" w:themeColor="text1"/>
        </w:rPr>
      </w:pPr>
      <w:bookmarkStart w:id="64" w:name="_Toc132624271"/>
      <w:bookmarkStart w:id="65" w:name="_Toc132625136"/>
      <w:r w:rsidRPr="000B799F">
        <w:rPr>
          <w:rFonts w:cstheme="majorHAnsi"/>
          <w:color w:val="000000" w:themeColor="text1"/>
        </w:rPr>
        <w:lastRenderedPageBreak/>
        <w:t>Internet</w:t>
      </w:r>
      <w:r w:rsidR="00175849" w:rsidRPr="000B799F">
        <w:rPr>
          <w:rFonts w:cstheme="majorHAnsi"/>
          <w:color w:val="000000" w:themeColor="text1"/>
        </w:rPr>
        <w:t>die</w:t>
      </w:r>
      <w:r w:rsidR="006F21C3" w:rsidRPr="000B799F">
        <w:rPr>
          <w:rFonts w:cstheme="majorHAnsi"/>
          <w:color w:val="000000" w:themeColor="text1"/>
        </w:rPr>
        <w:t>nste</w:t>
      </w:r>
      <w:bookmarkEnd w:id="64"/>
      <w:bookmarkEnd w:id="65"/>
    </w:p>
    <w:p w14:paraId="1E43B2E9" w14:textId="77777777" w:rsidR="00AC774D" w:rsidRPr="000B799F" w:rsidRDefault="00AC774D" w:rsidP="00AC774D">
      <w:pPr>
        <w:rPr>
          <w:rFonts w:asciiTheme="majorHAnsi" w:hAnsiTheme="majorHAnsi" w:cstheme="majorHAnsi"/>
        </w:rPr>
      </w:pPr>
    </w:p>
    <w:p w14:paraId="159D056D" w14:textId="31259D6A" w:rsidR="00DE39D4" w:rsidRPr="000B799F" w:rsidRDefault="00DE39D4" w:rsidP="00DE39D4">
      <w:pPr>
        <w:ind w:left="576"/>
        <w:rPr>
          <w:rFonts w:asciiTheme="majorHAnsi" w:hAnsiTheme="majorHAnsi" w:cstheme="majorHAnsi"/>
        </w:rPr>
      </w:pPr>
      <w:r w:rsidRPr="000B799F">
        <w:rPr>
          <w:rFonts w:asciiTheme="majorHAnsi" w:hAnsiTheme="majorHAnsi" w:cstheme="majorHAnsi"/>
        </w:rPr>
        <w:t xml:space="preserve">Für Mitarbeiter, welche einen Internetzugang und ein persönliches E-Mail-Konto erhalten, gelten folgende </w:t>
      </w:r>
      <w:r w:rsidR="009B775C" w:rsidRPr="000B799F">
        <w:rPr>
          <w:rFonts w:asciiTheme="majorHAnsi" w:hAnsiTheme="majorHAnsi" w:cstheme="majorHAnsi"/>
        </w:rPr>
        <w:t>Richtlinien</w:t>
      </w:r>
      <w:r w:rsidRPr="000B799F">
        <w:rPr>
          <w:rFonts w:asciiTheme="majorHAnsi" w:hAnsiTheme="majorHAnsi" w:cstheme="majorHAnsi"/>
        </w:rPr>
        <w:t>.</w:t>
      </w:r>
    </w:p>
    <w:p w14:paraId="1B09006A" w14:textId="428AA17A" w:rsidR="00AC774D" w:rsidRPr="000B799F" w:rsidRDefault="00AC774D" w:rsidP="00AC774D">
      <w:pPr>
        <w:rPr>
          <w:rFonts w:asciiTheme="majorHAnsi" w:hAnsiTheme="majorHAnsi" w:cstheme="majorHAnsi"/>
        </w:rPr>
      </w:pPr>
    </w:p>
    <w:p w14:paraId="263359CE" w14:textId="77777777" w:rsidR="00AC774D" w:rsidRPr="000B799F" w:rsidRDefault="00AC774D" w:rsidP="00AC774D">
      <w:pPr>
        <w:rPr>
          <w:rFonts w:asciiTheme="majorHAnsi" w:hAnsiTheme="majorHAnsi" w:cstheme="majorHAnsi"/>
        </w:rPr>
      </w:pPr>
    </w:p>
    <w:p w14:paraId="5B7D4A3F" w14:textId="46C3F1DE" w:rsidR="00033D3D" w:rsidRPr="000B799F" w:rsidRDefault="00E642EA" w:rsidP="00D91937">
      <w:pPr>
        <w:pStyle w:val="berschrift2"/>
        <w:rPr>
          <w:rFonts w:cstheme="majorHAnsi"/>
        </w:rPr>
      </w:pPr>
      <w:bookmarkStart w:id="66" w:name="_Toc132624272"/>
      <w:bookmarkStart w:id="67" w:name="_Toc132625137"/>
      <w:r w:rsidRPr="000B799F">
        <w:rPr>
          <w:rFonts w:cstheme="majorHAnsi"/>
        </w:rPr>
        <w:t xml:space="preserve">Grundsätze der </w:t>
      </w:r>
      <w:r w:rsidR="00D7392A" w:rsidRPr="000B799F">
        <w:rPr>
          <w:rFonts w:cstheme="majorHAnsi"/>
        </w:rPr>
        <w:t>I</w:t>
      </w:r>
      <w:r w:rsidR="00891178" w:rsidRPr="000B799F">
        <w:rPr>
          <w:rFonts w:cstheme="majorHAnsi"/>
        </w:rPr>
        <w:t>n</w:t>
      </w:r>
      <w:r w:rsidR="00D7392A" w:rsidRPr="000B799F">
        <w:rPr>
          <w:rFonts w:cstheme="majorHAnsi"/>
        </w:rPr>
        <w:t>ternetnutzung</w:t>
      </w:r>
      <w:bookmarkEnd w:id="66"/>
      <w:bookmarkEnd w:id="67"/>
    </w:p>
    <w:p w14:paraId="1E1A4B76" w14:textId="77777777" w:rsidR="00341C17" w:rsidRPr="000B799F" w:rsidRDefault="00341C17" w:rsidP="00341C17">
      <w:pPr>
        <w:pStyle w:val="Listenabsatz"/>
        <w:ind w:left="1512"/>
        <w:rPr>
          <w:rFonts w:asciiTheme="majorHAnsi" w:hAnsiTheme="majorHAnsi" w:cstheme="majorHAnsi"/>
        </w:rPr>
      </w:pPr>
    </w:p>
    <w:p w14:paraId="09FD71D3" w14:textId="2E650041" w:rsidR="00FF77D3" w:rsidRPr="000B799F" w:rsidRDefault="00341C17" w:rsidP="009A1898">
      <w:pPr>
        <w:ind w:left="576"/>
        <w:rPr>
          <w:rFonts w:asciiTheme="majorHAnsi" w:hAnsiTheme="majorHAnsi" w:cstheme="majorHAnsi"/>
        </w:rPr>
      </w:pPr>
      <w:r w:rsidRPr="000B799F">
        <w:rPr>
          <w:rFonts w:asciiTheme="majorHAnsi" w:hAnsiTheme="majorHAnsi" w:cstheme="majorHAnsi"/>
        </w:rPr>
        <w:t xml:space="preserve">Die Internetdienste dienen grundsätzlich der Erledigung dienstlicher Aufgaben, eine private Nutzung ist </w:t>
      </w:r>
      <w:r w:rsidR="00526284" w:rsidRPr="000B799F">
        <w:rPr>
          <w:rFonts w:asciiTheme="majorHAnsi" w:hAnsiTheme="majorHAnsi" w:cstheme="majorHAnsi"/>
        </w:rPr>
        <w:t xml:space="preserve">nur in folgenden Ausnahmefällen </w:t>
      </w:r>
      <w:r w:rsidRPr="000B799F">
        <w:rPr>
          <w:rFonts w:asciiTheme="majorHAnsi" w:hAnsiTheme="majorHAnsi" w:cstheme="majorHAnsi"/>
        </w:rPr>
        <w:t>gestattet.</w:t>
      </w:r>
    </w:p>
    <w:p w14:paraId="1592D93C" w14:textId="77777777" w:rsidR="009A1898" w:rsidRPr="000B799F" w:rsidRDefault="009A1898" w:rsidP="009A1898">
      <w:pPr>
        <w:ind w:left="576"/>
        <w:rPr>
          <w:rFonts w:asciiTheme="majorHAnsi" w:hAnsiTheme="majorHAnsi" w:cstheme="majorHAnsi"/>
        </w:rPr>
      </w:pPr>
    </w:p>
    <w:p w14:paraId="18538454" w14:textId="1E9E4DB4" w:rsidR="00341C17" w:rsidRPr="000B799F" w:rsidRDefault="00341C17" w:rsidP="007B0B2C">
      <w:pPr>
        <w:pStyle w:val="Listenabsatz"/>
        <w:numPr>
          <w:ilvl w:val="0"/>
          <w:numId w:val="3"/>
        </w:numPr>
        <w:rPr>
          <w:rFonts w:asciiTheme="majorHAnsi" w:hAnsiTheme="majorHAnsi" w:cstheme="majorHAnsi"/>
        </w:rPr>
      </w:pPr>
      <w:r w:rsidRPr="000B799F">
        <w:rPr>
          <w:rFonts w:asciiTheme="majorHAnsi" w:hAnsiTheme="majorHAnsi" w:cstheme="majorHAnsi"/>
        </w:rPr>
        <w:t>Während der Arbeitszeit ist eine geringfügige Nutzung der Internetdienste erlaubt, wenn dadurch der Dienstbetrieb nicht gestört wird, keine zusätzlichen Kosten entstehen und keine strafrechtlichen Bestimmungen verletzt werden.</w:t>
      </w:r>
    </w:p>
    <w:p w14:paraId="57085179" w14:textId="6A6E961C" w:rsidR="00341C17" w:rsidRPr="000B799F" w:rsidRDefault="00341C17" w:rsidP="007B0B2C">
      <w:pPr>
        <w:pStyle w:val="Listenabsatz"/>
        <w:numPr>
          <w:ilvl w:val="0"/>
          <w:numId w:val="3"/>
        </w:numPr>
        <w:rPr>
          <w:rFonts w:asciiTheme="majorHAnsi" w:hAnsiTheme="majorHAnsi" w:cstheme="majorHAnsi"/>
        </w:rPr>
      </w:pPr>
      <w:r w:rsidRPr="000B799F">
        <w:rPr>
          <w:rFonts w:asciiTheme="majorHAnsi" w:hAnsiTheme="majorHAnsi" w:cstheme="majorHAnsi"/>
        </w:rPr>
        <w:t>Außerhalb der Arbeitszeit und während der Pausen ist die private Nutzung der Internetdienste grundsätzlich erlaubt. Auch für die private Nutzung gelten jedoch die Bestimmungen dieser Benutzungsordnung</w:t>
      </w:r>
      <w:r w:rsidR="009A1898" w:rsidRPr="000B799F">
        <w:rPr>
          <w:rFonts w:asciiTheme="majorHAnsi" w:hAnsiTheme="majorHAnsi" w:cstheme="majorHAnsi"/>
        </w:rPr>
        <w:t>.</w:t>
      </w:r>
    </w:p>
    <w:p w14:paraId="76F4B309" w14:textId="227128C7" w:rsidR="00AA198C" w:rsidRPr="000B799F" w:rsidRDefault="00FC1BC3" w:rsidP="00FF77D3">
      <w:pPr>
        <w:pStyle w:val="Listenabsatz"/>
        <w:ind w:left="936"/>
        <w:rPr>
          <w:rFonts w:asciiTheme="majorHAnsi" w:hAnsiTheme="majorHAnsi" w:cstheme="majorHAnsi"/>
        </w:rPr>
      </w:pPr>
      <w:r w:rsidRPr="000B799F">
        <w:rPr>
          <w:rFonts w:asciiTheme="majorHAnsi" w:hAnsiTheme="majorHAnsi" w:cstheme="majorHAnsi"/>
        </w:rPr>
        <w:tab/>
      </w:r>
    </w:p>
    <w:p w14:paraId="6E307402" w14:textId="77777777" w:rsidR="00AC774D" w:rsidRPr="000B799F" w:rsidRDefault="00AC774D" w:rsidP="00AC774D">
      <w:pPr>
        <w:rPr>
          <w:rFonts w:asciiTheme="majorHAnsi" w:hAnsiTheme="majorHAnsi" w:cstheme="majorHAnsi"/>
        </w:rPr>
      </w:pPr>
    </w:p>
    <w:p w14:paraId="55FA58CF" w14:textId="46C2E043" w:rsidR="00F15B5F" w:rsidRPr="000B799F" w:rsidRDefault="00E642EA" w:rsidP="008E3ABB">
      <w:pPr>
        <w:pStyle w:val="berschrift3"/>
        <w:rPr>
          <w:rFonts w:cstheme="majorHAnsi"/>
        </w:rPr>
      </w:pPr>
      <w:bookmarkStart w:id="68" w:name="_Toc132624273"/>
      <w:bookmarkStart w:id="69" w:name="_Toc132625138"/>
      <w:r w:rsidRPr="000B799F">
        <w:rPr>
          <w:rFonts w:cstheme="majorHAnsi"/>
        </w:rPr>
        <w:t>Unzulässige Inhaltsdaten und Aktivitäten</w:t>
      </w:r>
      <w:bookmarkEnd w:id="68"/>
      <w:bookmarkEnd w:id="69"/>
      <w:r w:rsidR="007B2597" w:rsidRPr="000B799F">
        <w:rPr>
          <w:rFonts w:cstheme="majorHAnsi"/>
        </w:rPr>
        <w:t xml:space="preserve"> </w:t>
      </w:r>
    </w:p>
    <w:p w14:paraId="10F06191" w14:textId="77777777" w:rsidR="00D01C8C" w:rsidRPr="000B799F" w:rsidRDefault="00D01C8C" w:rsidP="00D01C8C">
      <w:pPr>
        <w:rPr>
          <w:rFonts w:asciiTheme="majorHAnsi" w:hAnsiTheme="majorHAnsi" w:cstheme="majorHAnsi"/>
        </w:rPr>
      </w:pPr>
    </w:p>
    <w:p w14:paraId="5673C65B" w14:textId="00C6144A" w:rsidR="00102A01" w:rsidRPr="000B799F" w:rsidRDefault="00102A01" w:rsidP="0011098B">
      <w:pPr>
        <w:ind w:left="576"/>
        <w:rPr>
          <w:rFonts w:asciiTheme="majorHAnsi" w:hAnsiTheme="majorHAnsi" w:cstheme="majorHAnsi"/>
        </w:rPr>
      </w:pPr>
      <w:r w:rsidRPr="000B799F">
        <w:rPr>
          <w:rFonts w:asciiTheme="majorHAnsi" w:hAnsiTheme="majorHAnsi" w:cstheme="majorHAnsi"/>
        </w:rPr>
        <w:t>Unter keinen Umständen dürfen Daten abgerufen, zur Verfügung gestellt oder verbreitet werden, die</w:t>
      </w:r>
    </w:p>
    <w:p w14:paraId="45F60C1B" w14:textId="77777777" w:rsidR="001E4148" w:rsidRPr="000B799F" w:rsidRDefault="001E4148" w:rsidP="0011098B">
      <w:pPr>
        <w:ind w:left="576"/>
        <w:rPr>
          <w:rFonts w:asciiTheme="majorHAnsi" w:hAnsiTheme="majorHAnsi" w:cstheme="majorHAnsi"/>
        </w:rPr>
      </w:pPr>
    </w:p>
    <w:p w14:paraId="328D7F94" w14:textId="3FAAC376"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rechtliche und/oder betriebliche Risiken bergen</w:t>
      </w:r>
    </w:p>
    <w:p w14:paraId="79642788" w14:textId="0665D7DD"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gegen datenschutz- und persönlichkeitsrechtliche Bestimmungen verstoßen</w:t>
      </w:r>
    </w:p>
    <w:p w14:paraId="124D7349" w14:textId="68F2AA93"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gegen urheberrechtliche und strafrechtliche Bestimmungen verstoßen</w:t>
      </w:r>
    </w:p>
    <w:p w14:paraId="404C7A22" w14:textId="6A46CD52" w:rsidR="00102A01" w:rsidRPr="000B799F" w:rsidRDefault="00102A01" w:rsidP="007B0B2C">
      <w:pPr>
        <w:pStyle w:val="Listenabsatz"/>
        <w:numPr>
          <w:ilvl w:val="0"/>
          <w:numId w:val="5"/>
        </w:numPr>
        <w:rPr>
          <w:rFonts w:asciiTheme="majorHAnsi" w:hAnsiTheme="majorHAnsi" w:cstheme="majorHAnsi"/>
        </w:rPr>
      </w:pPr>
      <w:r w:rsidRPr="000B799F">
        <w:rPr>
          <w:rFonts w:asciiTheme="majorHAnsi" w:hAnsiTheme="majorHAnsi" w:cstheme="majorHAnsi"/>
        </w:rPr>
        <w:t>herabwürdigende,</w:t>
      </w:r>
      <w:r w:rsidR="00783723" w:rsidRPr="000B799F">
        <w:rPr>
          <w:rFonts w:asciiTheme="majorHAnsi" w:hAnsiTheme="majorHAnsi" w:cstheme="majorHAnsi"/>
        </w:rPr>
        <w:t xml:space="preserve"> </w:t>
      </w:r>
      <w:r w:rsidRPr="000B799F">
        <w:rPr>
          <w:rFonts w:asciiTheme="majorHAnsi" w:hAnsiTheme="majorHAnsi" w:cstheme="majorHAnsi"/>
        </w:rPr>
        <w:t>beleidigende, verleumderische, rassistische oder pornographische Äußerungen oder Darstellungen enthalten.</w:t>
      </w:r>
    </w:p>
    <w:p w14:paraId="0FA36002" w14:textId="77777777" w:rsidR="00102A01" w:rsidRPr="000B799F" w:rsidRDefault="00102A01" w:rsidP="0011098B">
      <w:pPr>
        <w:rPr>
          <w:rFonts w:asciiTheme="majorHAnsi" w:hAnsiTheme="majorHAnsi" w:cstheme="majorHAnsi"/>
        </w:rPr>
      </w:pPr>
    </w:p>
    <w:p w14:paraId="64AA530C" w14:textId="43FB2645" w:rsidR="000F22ED" w:rsidRPr="000B799F" w:rsidRDefault="00102A01" w:rsidP="0011098B">
      <w:pPr>
        <w:ind w:left="576"/>
        <w:rPr>
          <w:rFonts w:asciiTheme="majorHAnsi" w:hAnsiTheme="majorHAnsi" w:cstheme="majorHAnsi"/>
        </w:rPr>
      </w:pPr>
      <w:r w:rsidRPr="000B799F">
        <w:rPr>
          <w:rFonts w:asciiTheme="majorHAnsi" w:hAnsiTheme="majorHAnsi" w:cstheme="majorHAnsi"/>
        </w:rPr>
        <w:t>Insbesondere</w:t>
      </w:r>
      <w:r w:rsidR="001E4148" w:rsidRPr="000B799F">
        <w:rPr>
          <w:rFonts w:asciiTheme="majorHAnsi" w:hAnsiTheme="majorHAnsi" w:cstheme="majorHAnsi"/>
        </w:rPr>
        <w:t xml:space="preserve"> sind folgende Punkte</w:t>
      </w:r>
      <w:r w:rsidRPr="000B799F">
        <w:rPr>
          <w:rFonts w:asciiTheme="majorHAnsi" w:hAnsiTheme="majorHAnsi" w:cstheme="majorHAnsi"/>
        </w:rPr>
        <w:t xml:space="preserve"> untersagt </w:t>
      </w:r>
    </w:p>
    <w:p w14:paraId="19A76876" w14:textId="77777777" w:rsidR="001E4148" w:rsidRPr="000B799F" w:rsidRDefault="001E4148" w:rsidP="0011098B">
      <w:pPr>
        <w:ind w:left="576"/>
        <w:rPr>
          <w:rFonts w:asciiTheme="majorHAnsi" w:hAnsiTheme="majorHAnsi" w:cstheme="majorHAnsi"/>
        </w:rPr>
      </w:pPr>
    </w:p>
    <w:p w14:paraId="53322202" w14:textId="77777777" w:rsidR="000F22ED"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Verbindungen zu Diensten herzustellen, die urheberrechtlich geschützte Daten anbieten Verbindungen zu Chat- oder Spieleservern herzustellen</w:t>
      </w:r>
      <w:r w:rsidR="000F22ED" w:rsidRPr="000B799F">
        <w:rPr>
          <w:rFonts w:asciiTheme="majorHAnsi" w:hAnsiTheme="majorHAnsi" w:cstheme="majorHAnsi"/>
        </w:rPr>
        <w:t xml:space="preserve"> </w:t>
      </w:r>
    </w:p>
    <w:p w14:paraId="6A0E9AF2"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 xml:space="preserve">Sicherheitsvorkehrungen des Anbieters zu umgehen </w:t>
      </w:r>
      <w:r w:rsidR="000F22ED" w:rsidRPr="000B799F">
        <w:rPr>
          <w:rFonts w:asciiTheme="majorHAnsi" w:hAnsiTheme="majorHAnsi" w:cstheme="majorHAnsi"/>
        </w:rPr>
        <w:t xml:space="preserve"> </w:t>
      </w:r>
    </w:p>
    <w:p w14:paraId="24D3AE4F" w14:textId="62B237AC" w:rsidR="000F22ED"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Verbindungen zu privaten Diensten (z.B. Teamviewer) für nicht dienstliche Zwecke herzustellen</w:t>
      </w:r>
      <w:r w:rsidR="000F22ED" w:rsidRPr="000B799F">
        <w:rPr>
          <w:rFonts w:asciiTheme="majorHAnsi" w:hAnsiTheme="majorHAnsi" w:cstheme="majorHAnsi"/>
        </w:rPr>
        <w:t xml:space="preserve"> </w:t>
      </w:r>
    </w:p>
    <w:p w14:paraId="57897D25"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Hacking oder vergleichbare Handlungen an internen oder externen Systemen vornehme</w:t>
      </w:r>
    </w:p>
    <w:p w14:paraId="1933C61F"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Spiele-Server zu betreiben</w:t>
      </w:r>
    </w:p>
    <w:p w14:paraId="0B6F9A83"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Herunterladen von Software jeglicher Art, die nicht für dienstliche Zwecke benötigt wird.</w:t>
      </w:r>
    </w:p>
    <w:p w14:paraId="4782334A" w14:textId="77777777" w:rsidR="00C30374" w:rsidRPr="000B799F" w:rsidRDefault="00102A01" w:rsidP="007B0B2C">
      <w:pPr>
        <w:pStyle w:val="Listenabsatz"/>
        <w:numPr>
          <w:ilvl w:val="0"/>
          <w:numId w:val="6"/>
        </w:numPr>
        <w:rPr>
          <w:rFonts w:asciiTheme="majorHAnsi" w:hAnsiTheme="majorHAnsi" w:cstheme="majorHAnsi"/>
        </w:rPr>
      </w:pPr>
      <w:r w:rsidRPr="000B799F">
        <w:rPr>
          <w:rFonts w:asciiTheme="majorHAnsi" w:hAnsiTheme="majorHAnsi" w:cstheme="majorHAnsi"/>
        </w:rPr>
        <w:t>Auftreten auf Internetplattformen im Namen des Arbeitgebers</w:t>
      </w:r>
    </w:p>
    <w:p w14:paraId="59F8A930" w14:textId="592D13B5" w:rsidR="005D5CE2" w:rsidRPr="000B799F" w:rsidRDefault="005D5CE2" w:rsidP="007B0B2C">
      <w:pPr>
        <w:pStyle w:val="Listenabsatz"/>
        <w:numPr>
          <w:ilvl w:val="0"/>
          <w:numId w:val="6"/>
        </w:numPr>
        <w:rPr>
          <w:rFonts w:asciiTheme="majorHAnsi" w:hAnsiTheme="majorHAnsi" w:cstheme="majorHAnsi"/>
        </w:rPr>
      </w:pPr>
      <w:r w:rsidRPr="000B799F">
        <w:rPr>
          <w:rFonts w:asciiTheme="majorHAnsi" w:hAnsiTheme="majorHAnsi" w:cstheme="majorHAnsi"/>
        </w:rPr>
        <w:t>Messenger wie beispielsweise WhatsApp oder der Facebook Messenger für die Firmenkommunikation zu verwenden</w:t>
      </w:r>
    </w:p>
    <w:p w14:paraId="026A6CEE" w14:textId="77777777" w:rsidR="00962677" w:rsidRPr="000B799F" w:rsidRDefault="00962677" w:rsidP="0011098B">
      <w:pPr>
        <w:rPr>
          <w:rFonts w:asciiTheme="majorHAnsi" w:hAnsiTheme="majorHAnsi" w:cstheme="majorHAnsi"/>
        </w:rPr>
      </w:pPr>
    </w:p>
    <w:p w14:paraId="2975B3C2" w14:textId="77777777" w:rsidR="007B0B2C" w:rsidRPr="000B799F" w:rsidRDefault="007B0B2C" w:rsidP="0011098B">
      <w:pPr>
        <w:rPr>
          <w:rFonts w:asciiTheme="majorHAnsi" w:hAnsiTheme="majorHAnsi" w:cstheme="majorHAnsi"/>
        </w:rPr>
      </w:pPr>
    </w:p>
    <w:p w14:paraId="32E174A0" w14:textId="23828EEF" w:rsidR="00962677" w:rsidRPr="000B799F" w:rsidRDefault="00962677" w:rsidP="0011098B">
      <w:pPr>
        <w:ind w:left="576"/>
        <w:rPr>
          <w:rFonts w:asciiTheme="majorHAnsi" w:hAnsiTheme="majorHAnsi" w:cstheme="majorHAnsi"/>
        </w:rPr>
      </w:pPr>
      <w:r w:rsidRPr="000B799F">
        <w:rPr>
          <w:rFonts w:asciiTheme="majorHAnsi" w:hAnsiTheme="majorHAnsi" w:cstheme="majorHAnsi"/>
        </w:rPr>
        <w:t xml:space="preserve">Diese Aufstellung ist nicht </w:t>
      </w:r>
      <w:r w:rsidR="00164FDC" w:rsidRPr="000B799F">
        <w:rPr>
          <w:rFonts w:asciiTheme="majorHAnsi" w:hAnsiTheme="majorHAnsi" w:cstheme="majorHAnsi"/>
        </w:rPr>
        <w:t>als</w:t>
      </w:r>
      <w:r w:rsidRPr="000B799F">
        <w:rPr>
          <w:rFonts w:asciiTheme="majorHAnsi" w:hAnsiTheme="majorHAnsi" w:cstheme="majorHAnsi"/>
        </w:rPr>
        <w:t xml:space="preserve"> vollständig </w:t>
      </w:r>
      <w:r w:rsidR="00164FDC" w:rsidRPr="000B799F">
        <w:rPr>
          <w:rFonts w:asciiTheme="majorHAnsi" w:hAnsiTheme="majorHAnsi" w:cstheme="majorHAnsi"/>
        </w:rPr>
        <w:t>anzusehen</w:t>
      </w:r>
      <w:r w:rsidRPr="000B799F">
        <w:rPr>
          <w:rFonts w:asciiTheme="majorHAnsi" w:hAnsiTheme="majorHAnsi" w:cstheme="majorHAnsi"/>
        </w:rPr>
        <w:t xml:space="preserve">. Vergleichbare, nicht </w:t>
      </w:r>
      <w:r w:rsidR="00164FDC" w:rsidRPr="000B799F">
        <w:rPr>
          <w:rFonts w:asciiTheme="majorHAnsi" w:hAnsiTheme="majorHAnsi" w:cstheme="majorHAnsi"/>
        </w:rPr>
        <w:t>aufgezählte</w:t>
      </w:r>
      <w:r w:rsidRPr="000B799F">
        <w:rPr>
          <w:rFonts w:asciiTheme="majorHAnsi" w:hAnsiTheme="majorHAnsi" w:cstheme="majorHAnsi"/>
        </w:rPr>
        <w:t xml:space="preserve"> Inhaltsdaten und Aktivitäten </w:t>
      </w:r>
      <w:r w:rsidR="00164FDC" w:rsidRPr="000B799F">
        <w:rPr>
          <w:rFonts w:asciiTheme="majorHAnsi" w:hAnsiTheme="majorHAnsi" w:cstheme="majorHAnsi"/>
        </w:rPr>
        <w:t>fallen</w:t>
      </w:r>
      <w:r w:rsidRPr="000B799F">
        <w:rPr>
          <w:rFonts w:asciiTheme="majorHAnsi" w:hAnsiTheme="majorHAnsi" w:cstheme="majorHAnsi"/>
        </w:rPr>
        <w:t xml:space="preserve"> möglicherweise </w:t>
      </w:r>
      <w:r w:rsidR="00164FDC" w:rsidRPr="000B799F">
        <w:rPr>
          <w:rFonts w:asciiTheme="majorHAnsi" w:hAnsiTheme="majorHAnsi" w:cstheme="majorHAnsi"/>
        </w:rPr>
        <w:t>ebenfalls</w:t>
      </w:r>
      <w:r w:rsidRPr="000B799F">
        <w:rPr>
          <w:rFonts w:asciiTheme="majorHAnsi" w:hAnsiTheme="majorHAnsi" w:cstheme="majorHAnsi"/>
        </w:rPr>
        <w:t xml:space="preserve"> in diese </w:t>
      </w:r>
      <w:r w:rsidR="00164FDC" w:rsidRPr="000B799F">
        <w:rPr>
          <w:rFonts w:asciiTheme="majorHAnsi" w:hAnsiTheme="majorHAnsi" w:cstheme="majorHAnsi"/>
        </w:rPr>
        <w:t>Beschränkung</w:t>
      </w:r>
      <w:r w:rsidR="00C30374" w:rsidRPr="000B799F">
        <w:rPr>
          <w:rFonts w:asciiTheme="majorHAnsi" w:hAnsiTheme="majorHAnsi" w:cstheme="majorHAnsi"/>
        </w:rPr>
        <w:t>.</w:t>
      </w:r>
    </w:p>
    <w:p w14:paraId="641F1309" w14:textId="77777777" w:rsidR="00DD486F" w:rsidRDefault="00DD486F">
      <w:pPr>
        <w:rPr>
          <w:rFonts w:asciiTheme="majorHAnsi" w:hAnsiTheme="majorHAnsi" w:cstheme="majorHAnsi"/>
        </w:rPr>
      </w:pPr>
    </w:p>
    <w:p w14:paraId="0DE9E3A5" w14:textId="77777777" w:rsidR="00544B78" w:rsidRDefault="00DD486F">
      <w:pPr>
        <w:rPr>
          <w:rFonts w:asciiTheme="majorHAnsi" w:hAnsiTheme="majorHAnsi" w:cstheme="majorHAnsi"/>
          <w:color w:val="FF0000"/>
        </w:rPr>
      </w:pPr>
      <w:commentRangeStart w:id="70"/>
      <w:r w:rsidRPr="00010D58">
        <w:rPr>
          <w:rFonts w:asciiTheme="majorHAnsi" w:hAnsiTheme="majorHAnsi" w:cstheme="majorHAnsi"/>
          <w:color w:val="FF0000"/>
        </w:rPr>
        <w:t>Bauliche Maßnahmen zum Schutz der IT (wie z.B. Tür zu sperren)</w:t>
      </w:r>
      <w:commentRangeEnd w:id="70"/>
      <w:r w:rsidR="00F34FF2">
        <w:rPr>
          <w:rStyle w:val="Kommentarzeichen"/>
        </w:rPr>
        <w:commentReference w:id="70"/>
      </w:r>
    </w:p>
    <w:p w14:paraId="7FBB44E5" w14:textId="77777777" w:rsidR="00544B78" w:rsidRDefault="00544B78">
      <w:pPr>
        <w:rPr>
          <w:rFonts w:asciiTheme="majorHAnsi" w:hAnsiTheme="majorHAnsi" w:cstheme="majorHAnsi"/>
          <w:color w:val="FF0000"/>
        </w:rPr>
      </w:pPr>
    </w:p>
    <w:p w14:paraId="7D106368" w14:textId="77777777" w:rsidR="00013ECC" w:rsidRDefault="00013ECC">
      <w:pPr>
        <w:rPr>
          <w:rFonts w:asciiTheme="majorHAnsi" w:hAnsiTheme="majorHAnsi" w:cstheme="majorHAnsi"/>
          <w:color w:val="000000" w:themeColor="text1"/>
        </w:rPr>
      </w:pPr>
    </w:p>
    <w:p w14:paraId="2034E968" w14:textId="77777777" w:rsidR="00013ECC" w:rsidRDefault="00013ECC">
      <w:pPr>
        <w:rPr>
          <w:rFonts w:asciiTheme="majorHAnsi" w:hAnsiTheme="majorHAnsi" w:cstheme="majorHAnsi"/>
          <w:color w:val="000000" w:themeColor="text1"/>
        </w:rPr>
      </w:pPr>
    </w:p>
    <w:p w14:paraId="5FCBC3D0" w14:textId="64976CC7" w:rsidR="00175849" w:rsidRPr="000B799F" w:rsidRDefault="00175849">
      <w:pPr>
        <w:rPr>
          <w:rFonts w:asciiTheme="majorHAnsi" w:hAnsiTheme="majorHAnsi" w:cstheme="majorHAnsi"/>
        </w:rPr>
      </w:pPr>
      <w:r w:rsidRPr="000B799F">
        <w:rPr>
          <w:rFonts w:asciiTheme="majorHAnsi" w:hAnsiTheme="majorHAnsi" w:cstheme="majorHAnsi"/>
        </w:rPr>
        <w:br w:type="page"/>
      </w:r>
    </w:p>
    <w:p w14:paraId="3DF40AAB" w14:textId="685A94B6" w:rsidR="00FF77D3" w:rsidRPr="000B799F" w:rsidRDefault="0066432F" w:rsidP="00FF77D3">
      <w:pPr>
        <w:pStyle w:val="berschrift2"/>
        <w:rPr>
          <w:rFonts w:cstheme="majorHAnsi"/>
        </w:rPr>
      </w:pPr>
      <w:bookmarkStart w:id="71" w:name="_Toc132624274"/>
      <w:bookmarkStart w:id="72" w:name="_Toc132625139"/>
      <w:r w:rsidRPr="000B799F">
        <w:rPr>
          <w:rFonts w:cstheme="majorHAnsi"/>
        </w:rPr>
        <w:lastRenderedPageBreak/>
        <w:t>E-Mail</w:t>
      </w:r>
      <w:bookmarkEnd w:id="71"/>
      <w:bookmarkEnd w:id="72"/>
    </w:p>
    <w:p w14:paraId="6CC213B3" w14:textId="77777777" w:rsidR="0066432F" w:rsidRPr="000B799F" w:rsidRDefault="0066432F" w:rsidP="0066432F">
      <w:pPr>
        <w:rPr>
          <w:rFonts w:asciiTheme="majorHAnsi" w:hAnsiTheme="majorHAnsi" w:cstheme="majorHAnsi"/>
        </w:rPr>
      </w:pPr>
    </w:p>
    <w:p w14:paraId="4CEB3B29" w14:textId="2EF5AD27" w:rsidR="00014A1C" w:rsidRPr="000B799F" w:rsidRDefault="00AC28E3" w:rsidP="007B0B2C">
      <w:pPr>
        <w:pStyle w:val="Listenabsatz"/>
        <w:numPr>
          <w:ilvl w:val="0"/>
          <w:numId w:val="2"/>
        </w:numPr>
        <w:rPr>
          <w:rFonts w:asciiTheme="majorHAnsi" w:hAnsiTheme="majorHAnsi" w:cstheme="majorHAnsi"/>
        </w:rPr>
      </w:pPr>
      <w:r w:rsidRPr="000B799F">
        <w:rPr>
          <w:rFonts w:asciiTheme="majorHAnsi" w:hAnsiTheme="majorHAnsi" w:cstheme="majorHAnsi"/>
        </w:rPr>
        <w:t xml:space="preserve">Eingehende E-Mails sind auf Anzeichen von Phishing-E-Mails zu prüfen, </w:t>
      </w:r>
      <w:r w:rsidR="00821781" w:rsidRPr="000B799F">
        <w:rPr>
          <w:rFonts w:asciiTheme="majorHAnsi" w:hAnsiTheme="majorHAnsi" w:cstheme="majorHAnsi"/>
        </w:rPr>
        <w:t>insbesondere,</w:t>
      </w:r>
      <w:r w:rsidRPr="000B799F">
        <w:rPr>
          <w:rFonts w:asciiTheme="majorHAnsi" w:hAnsiTheme="majorHAnsi" w:cstheme="majorHAnsi"/>
        </w:rPr>
        <w:t xml:space="preserve"> bevor Anhänge oder Links geöffnet </w:t>
      </w:r>
      <w:r w:rsidR="00B06444" w:rsidRPr="000B799F">
        <w:rPr>
          <w:rFonts w:asciiTheme="majorHAnsi" w:hAnsiTheme="majorHAnsi" w:cstheme="majorHAnsi"/>
        </w:rPr>
        <w:t>oder</w:t>
      </w:r>
      <w:r w:rsidRPr="000B799F">
        <w:rPr>
          <w:rFonts w:asciiTheme="majorHAnsi" w:hAnsiTheme="majorHAnsi" w:cstheme="majorHAnsi"/>
        </w:rPr>
        <w:t xml:space="preserve"> geklickt werden.</w:t>
      </w:r>
    </w:p>
    <w:p w14:paraId="709BC684" w14:textId="14B70944" w:rsidR="00FF77D3" w:rsidRPr="000B799F" w:rsidRDefault="00FF77D3" w:rsidP="007B0B2C">
      <w:pPr>
        <w:pStyle w:val="Listenabsatz"/>
        <w:numPr>
          <w:ilvl w:val="0"/>
          <w:numId w:val="2"/>
        </w:numPr>
        <w:rPr>
          <w:rFonts w:asciiTheme="majorHAnsi" w:hAnsiTheme="majorHAnsi" w:cstheme="majorHAnsi"/>
        </w:rPr>
      </w:pPr>
      <w:r w:rsidRPr="000B799F">
        <w:rPr>
          <w:rFonts w:asciiTheme="majorHAnsi" w:hAnsiTheme="majorHAnsi" w:cstheme="majorHAnsi"/>
        </w:rPr>
        <w:t>Private E-Mail-Adressen dürfen nicht für dienstliche Zwecke genutzt werden, da weder die Sicherheit des Übertragungsweges noch die Vertraulichkeit der Daten bei Speicherung auf externen E-Mail-Konten gewährleistet werden kann.</w:t>
      </w:r>
    </w:p>
    <w:p w14:paraId="13785A22" w14:textId="2ABE8A7C" w:rsidR="007556DA" w:rsidRPr="000B799F" w:rsidRDefault="007556DA" w:rsidP="007B0B2C">
      <w:pPr>
        <w:pStyle w:val="Listenabsatz"/>
        <w:numPr>
          <w:ilvl w:val="0"/>
          <w:numId w:val="2"/>
        </w:numPr>
        <w:rPr>
          <w:rFonts w:asciiTheme="majorHAnsi" w:hAnsiTheme="majorHAnsi" w:cstheme="majorHAnsi"/>
        </w:rPr>
      </w:pPr>
      <w:r w:rsidRPr="000B799F">
        <w:rPr>
          <w:rFonts w:asciiTheme="majorHAnsi" w:hAnsiTheme="majorHAnsi" w:cstheme="majorHAnsi"/>
        </w:rPr>
        <w:t>Umleitung des dienstlichen E-Mail-Verkehrs auf private E-Mail-Adressen</w:t>
      </w:r>
      <w:r w:rsidR="005D33D7" w:rsidRPr="000B799F">
        <w:rPr>
          <w:rFonts w:asciiTheme="majorHAnsi" w:hAnsiTheme="majorHAnsi" w:cstheme="majorHAnsi"/>
        </w:rPr>
        <w:t xml:space="preserve"> ist nicht erlaubt.</w:t>
      </w:r>
    </w:p>
    <w:p w14:paraId="2BA68898" w14:textId="15262AAB" w:rsidR="00813300" w:rsidRPr="000B799F" w:rsidRDefault="00813300" w:rsidP="007B0B2C">
      <w:pPr>
        <w:pStyle w:val="Listenabsatz"/>
        <w:numPr>
          <w:ilvl w:val="0"/>
          <w:numId w:val="2"/>
        </w:numPr>
        <w:rPr>
          <w:rFonts w:asciiTheme="majorHAnsi" w:hAnsiTheme="majorHAnsi" w:cstheme="majorHAnsi"/>
        </w:rPr>
      </w:pPr>
      <w:r w:rsidRPr="000B799F">
        <w:rPr>
          <w:rFonts w:asciiTheme="majorHAnsi" w:hAnsiTheme="majorHAnsi" w:cstheme="majorHAnsi"/>
        </w:rPr>
        <w:t>Der Versand von Spam E-Mails oder Schadsoftware ist untersagt</w:t>
      </w:r>
    </w:p>
    <w:p w14:paraId="2FBD3F16" w14:textId="77777777" w:rsidR="00E601E0" w:rsidRPr="000B799F" w:rsidRDefault="00E601E0" w:rsidP="00E601E0">
      <w:pPr>
        <w:rPr>
          <w:rFonts w:asciiTheme="majorHAnsi" w:hAnsiTheme="majorHAnsi" w:cstheme="majorHAnsi"/>
        </w:rPr>
      </w:pPr>
    </w:p>
    <w:p w14:paraId="73C27D00" w14:textId="586A50C0" w:rsidR="00E601E0" w:rsidRPr="000B799F" w:rsidRDefault="00E601E0" w:rsidP="00E601E0">
      <w:pPr>
        <w:pStyle w:val="berschrift2"/>
        <w:rPr>
          <w:rFonts w:cstheme="majorHAnsi"/>
        </w:rPr>
      </w:pPr>
      <w:bookmarkStart w:id="73" w:name="_Toc132624275"/>
      <w:bookmarkStart w:id="74" w:name="_Toc132625140"/>
      <w:r w:rsidRPr="000B799F">
        <w:rPr>
          <w:rFonts w:cstheme="majorHAnsi"/>
        </w:rPr>
        <w:t>Social Media</w:t>
      </w:r>
      <w:bookmarkEnd w:id="73"/>
      <w:bookmarkEnd w:id="74"/>
    </w:p>
    <w:p w14:paraId="575E36F3" w14:textId="77777777" w:rsidR="00E601E0" w:rsidRPr="000B799F" w:rsidRDefault="00E601E0" w:rsidP="00E601E0">
      <w:pPr>
        <w:rPr>
          <w:rFonts w:asciiTheme="majorHAnsi" w:hAnsiTheme="majorHAnsi" w:cstheme="majorHAnsi"/>
        </w:rPr>
      </w:pPr>
    </w:p>
    <w:p w14:paraId="40498384" w14:textId="77777777" w:rsidR="00E601E0" w:rsidRPr="000B799F" w:rsidRDefault="00E601E0" w:rsidP="00E601E0">
      <w:pPr>
        <w:rPr>
          <w:rFonts w:asciiTheme="majorHAnsi" w:hAnsiTheme="majorHAnsi" w:cstheme="majorHAnsi"/>
        </w:rPr>
      </w:pPr>
    </w:p>
    <w:p w14:paraId="74C0AB2A" w14:textId="77777777" w:rsidR="00D975D1" w:rsidRPr="000B799F" w:rsidRDefault="00D975D1" w:rsidP="00D975D1">
      <w:pPr>
        <w:ind w:left="576"/>
        <w:jc w:val="both"/>
        <w:rPr>
          <w:rFonts w:asciiTheme="majorHAnsi" w:hAnsiTheme="majorHAnsi" w:cstheme="majorHAnsi"/>
          <w:color w:val="000000" w:themeColor="text1"/>
        </w:rPr>
      </w:pPr>
      <w:r w:rsidRPr="000B799F">
        <w:rPr>
          <w:rFonts w:asciiTheme="majorHAnsi" w:hAnsiTheme="majorHAnsi" w:cstheme="majorHAnsi"/>
          <w:color w:val="000000" w:themeColor="text1"/>
        </w:rPr>
        <w:t xml:space="preserve">Soziale Medien wie </w:t>
      </w:r>
      <w:proofErr w:type="spellStart"/>
      <w:r w:rsidRPr="000B799F">
        <w:rPr>
          <w:rFonts w:asciiTheme="majorHAnsi" w:hAnsiTheme="majorHAnsi" w:cstheme="majorHAnsi"/>
          <w:color w:val="000000" w:themeColor="text1"/>
        </w:rPr>
        <w:t>TikTok</w:t>
      </w:r>
      <w:proofErr w:type="spellEnd"/>
      <w:r w:rsidRPr="000B799F">
        <w:rPr>
          <w:rFonts w:asciiTheme="majorHAnsi" w:hAnsiTheme="majorHAnsi" w:cstheme="majorHAnsi"/>
          <w:color w:val="000000" w:themeColor="text1"/>
        </w:rPr>
        <w:t>, Facebook, Instagram, Twitter, Snapchat und Co. sind bis auf Ausnahmen (z.B. Marketingabteilung) nicht erlaubt.</w:t>
      </w:r>
    </w:p>
    <w:p w14:paraId="36C48FC2" w14:textId="77777777" w:rsidR="00D975D1" w:rsidRPr="000B799F" w:rsidRDefault="00D975D1" w:rsidP="00D975D1">
      <w:pPr>
        <w:ind w:left="576"/>
        <w:jc w:val="both"/>
        <w:rPr>
          <w:rFonts w:asciiTheme="majorHAnsi" w:hAnsiTheme="majorHAnsi" w:cstheme="majorHAnsi"/>
          <w:color w:val="000000" w:themeColor="text1"/>
        </w:rPr>
      </w:pPr>
    </w:p>
    <w:p w14:paraId="011D99C8" w14:textId="68C967BC" w:rsidR="00D975D1" w:rsidRPr="000B799F" w:rsidRDefault="00A43E92" w:rsidP="00D975D1">
      <w:pPr>
        <w:ind w:left="576"/>
        <w:jc w:val="both"/>
        <w:rPr>
          <w:rFonts w:asciiTheme="majorHAnsi" w:hAnsiTheme="majorHAnsi" w:cstheme="majorHAnsi"/>
          <w:color w:val="000000" w:themeColor="text1"/>
        </w:rPr>
      </w:pPr>
      <w:r w:rsidRPr="000B799F">
        <w:rPr>
          <w:rFonts w:asciiTheme="majorHAnsi" w:hAnsiTheme="majorHAnsi" w:cstheme="majorHAnsi"/>
          <w:color w:val="000000" w:themeColor="text1"/>
        </w:rPr>
        <w:t>Folgende Punkte sind daher strikt untersagt</w:t>
      </w:r>
    </w:p>
    <w:p w14:paraId="1E7354E2" w14:textId="77777777" w:rsidR="00D975D1" w:rsidRPr="000B799F" w:rsidRDefault="00D975D1" w:rsidP="00D975D1">
      <w:pPr>
        <w:ind w:left="576"/>
        <w:jc w:val="both"/>
        <w:rPr>
          <w:rFonts w:asciiTheme="majorHAnsi" w:hAnsiTheme="majorHAnsi" w:cstheme="majorHAnsi"/>
          <w:color w:val="000000" w:themeColor="text1"/>
        </w:rPr>
      </w:pPr>
    </w:p>
    <w:p w14:paraId="498C27DC" w14:textId="00C6A0BE" w:rsidR="00D975D1" w:rsidRPr="000B799F" w:rsidRDefault="00D975D1" w:rsidP="007B0B2C">
      <w:pPr>
        <w:pStyle w:val="Listenabsatz"/>
        <w:numPr>
          <w:ilvl w:val="0"/>
          <w:numId w:val="4"/>
        </w:numPr>
        <w:jc w:val="both"/>
        <w:rPr>
          <w:rFonts w:asciiTheme="majorHAnsi" w:hAnsiTheme="majorHAnsi" w:cstheme="majorHAnsi"/>
          <w:color w:val="000000" w:themeColor="text1"/>
        </w:rPr>
      </w:pPr>
      <w:r w:rsidRPr="000B799F">
        <w:rPr>
          <w:rFonts w:asciiTheme="majorHAnsi" w:hAnsiTheme="majorHAnsi" w:cstheme="majorHAnsi"/>
          <w:color w:val="000000" w:themeColor="text1"/>
        </w:rPr>
        <w:t>Posten von Fotos des eigenen oder eines anderen Arbeitsplatzes</w:t>
      </w:r>
    </w:p>
    <w:p w14:paraId="20E200E2" w14:textId="77777777" w:rsidR="00D975D1" w:rsidRPr="000B799F" w:rsidRDefault="00D975D1" w:rsidP="007B0B2C">
      <w:pPr>
        <w:pStyle w:val="Listenabsatz"/>
        <w:numPr>
          <w:ilvl w:val="0"/>
          <w:numId w:val="4"/>
        </w:numPr>
        <w:jc w:val="both"/>
        <w:rPr>
          <w:rFonts w:asciiTheme="majorHAnsi" w:hAnsiTheme="majorHAnsi" w:cstheme="majorHAnsi"/>
          <w:color w:val="000000" w:themeColor="text1"/>
        </w:rPr>
      </w:pPr>
      <w:r w:rsidRPr="000B799F">
        <w:rPr>
          <w:rFonts w:asciiTheme="majorHAnsi" w:hAnsiTheme="majorHAnsi" w:cstheme="majorHAnsi"/>
          <w:color w:val="000000" w:themeColor="text1"/>
        </w:rPr>
        <w:t>Posten von Statusinformationen, die das Unternehmen betreffen</w:t>
      </w:r>
    </w:p>
    <w:p w14:paraId="55789072" w14:textId="1948AF67" w:rsidR="007333C5" w:rsidRPr="000B799F" w:rsidRDefault="00D975D1" w:rsidP="007B0B2C">
      <w:pPr>
        <w:pStyle w:val="Listenabsatz"/>
        <w:numPr>
          <w:ilvl w:val="0"/>
          <w:numId w:val="4"/>
        </w:numPr>
        <w:jc w:val="both"/>
        <w:rPr>
          <w:rFonts w:asciiTheme="majorHAnsi" w:hAnsiTheme="majorHAnsi" w:cstheme="majorHAnsi"/>
          <w:color w:val="000000" w:themeColor="text1"/>
          <w:lang w:eastAsia="en-US"/>
        </w:rPr>
      </w:pPr>
      <w:r w:rsidRPr="000B799F">
        <w:rPr>
          <w:rFonts w:asciiTheme="majorHAnsi" w:hAnsiTheme="majorHAnsi" w:cstheme="majorHAnsi"/>
          <w:color w:val="000000" w:themeColor="text1"/>
        </w:rPr>
        <w:t>Teilen von Informationen über das Unternehmen</w:t>
      </w:r>
    </w:p>
    <w:p w14:paraId="76047FCA" w14:textId="77777777" w:rsidR="007333C5" w:rsidRPr="000B799F" w:rsidRDefault="007333C5" w:rsidP="007B0E1F">
      <w:pPr>
        <w:ind w:left="576"/>
        <w:jc w:val="both"/>
        <w:rPr>
          <w:rFonts w:asciiTheme="majorHAnsi" w:hAnsiTheme="majorHAnsi" w:cstheme="majorHAnsi"/>
          <w:color w:val="000000" w:themeColor="text1"/>
          <w:lang w:eastAsia="en-US"/>
        </w:rPr>
      </w:pPr>
    </w:p>
    <w:p w14:paraId="47BFB36C" w14:textId="77777777" w:rsidR="00E601E0" w:rsidRPr="000B799F" w:rsidRDefault="00E601E0" w:rsidP="00E601E0">
      <w:pPr>
        <w:rPr>
          <w:rFonts w:asciiTheme="majorHAnsi" w:hAnsiTheme="majorHAnsi" w:cstheme="majorHAnsi"/>
        </w:rPr>
      </w:pPr>
    </w:p>
    <w:p w14:paraId="41D3C1E6" w14:textId="77777777" w:rsidR="00E601E0" w:rsidRDefault="00E601E0" w:rsidP="00E601E0">
      <w:pPr>
        <w:rPr>
          <w:rFonts w:asciiTheme="majorHAnsi" w:hAnsiTheme="majorHAnsi" w:cstheme="majorHAnsi"/>
        </w:rPr>
      </w:pPr>
    </w:p>
    <w:p w14:paraId="278EC139" w14:textId="77777777" w:rsidR="00F34FF2" w:rsidRDefault="00F34FF2" w:rsidP="00F34FF2">
      <w:pPr>
        <w:pStyle w:val="berschrift4"/>
        <w:numPr>
          <w:ilvl w:val="0"/>
          <w:numId w:val="0"/>
        </w:numPr>
      </w:pPr>
    </w:p>
    <w:p w14:paraId="49C3D8ED" w14:textId="77777777" w:rsidR="00F34FF2" w:rsidRDefault="00F34FF2" w:rsidP="00F34FF2"/>
    <w:p w14:paraId="0BAEB35B" w14:textId="77777777" w:rsidR="00F34FF2" w:rsidRDefault="00F34FF2" w:rsidP="00F34FF2">
      <w:pPr>
        <w:pStyle w:val="berschrift4"/>
        <w:numPr>
          <w:ilvl w:val="0"/>
          <w:numId w:val="0"/>
        </w:numPr>
        <w:ind w:left="864"/>
      </w:pPr>
    </w:p>
    <w:p w14:paraId="735551D5" w14:textId="29025A36" w:rsidR="00F34FF2" w:rsidRPr="00F34FF2" w:rsidRDefault="00F34FF2" w:rsidP="00F34FF2">
      <w:pPr>
        <w:pStyle w:val="berschrift4"/>
        <w:numPr>
          <w:ilvl w:val="0"/>
          <w:numId w:val="0"/>
        </w:numPr>
        <w:rPr>
          <w:color w:val="FF0000"/>
        </w:rPr>
      </w:pPr>
      <w:r w:rsidRPr="00F34FF2">
        <w:rPr>
          <w:color w:val="FF0000"/>
        </w:rPr>
        <w:t xml:space="preserve">Datum und Unterschrift </w:t>
      </w:r>
    </w:p>
    <w:p w14:paraId="1D80AE17" w14:textId="72C9A333" w:rsidR="00F34FF2" w:rsidRPr="00F34FF2" w:rsidRDefault="00F34FF2" w:rsidP="00F34FF2">
      <w:pPr>
        <w:rPr>
          <w:color w:val="FF0000"/>
        </w:rPr>
      </w:pPr>
      <w:r w:rsidRPr="00F34FF2">
        <w:rPr>
          <w:color w:val="FF0000"/>
        </w:rPr>
        <w:t xml:space="preserve">Zur Kenntnisnahme der aufgeführten </w:t>
      </w:r>
      <w:commentRangeStart w:id="75"/>
      <w:r w:rsidRPr="00F34FF2">
        <w:rPr>
          <w:color w:val="FF0000"/>
        </w:rPr>
        <w:t>Punkte</w:t>
      </w:r>
      <w:commentRangeEnd w:id="75"/>
      <w:r>
        <w:rPr>
          <w:rStyle w:val="Kommentarzeichen"/>
        </w:rPr>
        <w:commentReference w:id="75"/>
      </w:r>
    </w:p>
    <w:p w14:paraId="1B06ED28" w14:textId="77777777" w:rsidR="00F34FF2" w:rsidRPr="00F34FF2" w:rsidRDefault="00F34FF2" w:rsidP="00F34FF2"/>
    <w:sectPr w:rsidR="00F34FF2" w:rsidRPr="00F34FF2" w:rsidSect="00AC774D">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134" w:left="1276" w:header="454" w:footer="45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Thomas Rabenhaupt | Hauser Kaibling" w:date="2023-04-24T13:22:00Z" w:initials="TR|HK">
    <w:p w14:paraId="06CFA874" w14:textId="77777777" w:rsidR="001153F7" w:rsidRDefault="001153F7">
      <w:pPr>
        <w:pStyle w:val="Kommentartext"/>
      </w:pPr>
      <w:r>
        <w:rPr>
          <w:rStyle w:val="Kommentarzeichen"/>
        </w:rPr>
        <w:annotationRef/>
      </w:r>
      <w:r>
        <w:br/>
      </w:r>
      <w:r>
        <w:rPr>
          <w:i/>
          <w:iCs/>
          <w:color w:val="212121"/>
          <w:highlight w:val="white"/>
        </w:rPr>
        <w:t>Schladminger Tauern Bergbahnen und Fremdenverkehrsbetriebe, Sampl KG.</w:t>
      </w:r>
      <w:r>
        <w:t xml:space="preserve"> </w:t>
      </w:r>
    </w:p>
    <w:p w14:paraId="716CCC2E" w14:textId="77777777" w:rsidR="001153F7" w:rsidRDefault="001153F7" w:rsidP="00C83BEA">
      <w:pPr>
        <w:pStyle w:val="Kommentartext"/>
      </w:pPr>
      <w:r>
        <w:rPr>
          <w:color w:val="212121"/>
          <w:highlight w:val="white"/>
        </w:rPr>
        <w:t>Kaiblingstraße 118</w:t>
      </w:r>
      <w:r>
        <w:rPr>
          <w:color w:val="212121"/>
          <w:highlight w:val="white"/>
        </w:rPr>
        <w:br/>
        <w:t>8967 Haus im Ennstal</w:t>
      </w:r>
      <w:r>
        <w:t xml:space="preserve"> </w:t>
      </w:r>
    </w:p>
  </w:comment>
  <w:comment w:id="8" w:author="Thomas Rabenhaupt | Hauser Kaibling" w:date="2023-04-24T13:25:00Z" w:initials="TR|HK">
    <w:p w14:paraId="6135DE46" w14:textId="77777777" w:rsidR="001153F7" w:rsidRDefault="001153F7" w:rsidP="000575A3">
      <w:pPr>
        <w:pStyle w:val="Kommentartext"/>
      </w:pPr>
      <w:r>
        <w:rPr>
          <w:rStyle w:val="Kommentarzeichen"/>
        </w:rPr>
        <w:annotationRef/>
      </w:r>
      <w:r>
        <w:rPr>
          <w:b/>
          <w:bCs/>
          <w:i/>
          <w:iCs/>
          <w:color w:val="3398CC"/>
          <w:highlight w:val="white"/>
        </w:rPr>
        <w:t>Höfi Express GmbH</w:t>
      </w:r>
      <w:r>
        <w:rPr>
          <w:i/>
          <w:iCs/>
          <w:color w:val="3398CC"/>
          <w:highlight w:val="white"/>
        </w:rPr>
        <w:br/>
      </w:r>
      <w:r>
        <w:rPr>
          <w:i/>
          <w:iCs/>
          <w:color w:val="3398CC"/>
          <w:highlight w:val="white"/>
        </w:rPr>
        <w:br/>
        <w:t>Gumpenberg 2</w:t>
      </w:r>
      <w:r>
        <w:rPr>
          <w:i/>
          <w:iCs/>
          <w:color w:val="3398CC"/>
          <w:highlight w:val="white"/>
        </w:rPr>
        <w:br/>
        <w:t>8967 Haus (Stmk.)</w:t>
      </w:r>
      <w:r>
        <w:t xml:space="preserve"> </w:t>
      </w:r>
    </w:p>
  </w:comment>
  <w:comment w:id="41" w:author="Thomas Rabenhaupt | Hauser Kaibling" w:date="2023-04-24T13:19:00Z" w:initials="TR|HK">
    <w:p w14:paraId="7C3FF10C" w14:textId="6CB6CDED" w:rsidR="001153F7" w:rsidRDefault="001153F7" w:rsidP="00DD4DBE">
      <w:pPr>
        <w:pStyle w:val="Kommentartext"/>
      </w:pPr>
      <w:r>
        <w:rPr>
          <w:rStyle w:val="Kommentarzeichen"/>
        </w:rPr>
        <w:annotationRef/>
      </w:r>
      <w:r>
        <w:t>Gemeinsames File sharing auf onedrive gesetzt</w:t>
      </w:r>
    </w:p>
  </w:comment>
  <w:comment w:id="50" w:author="Thomas Rabenhaupt | Hauser Kaibling" w:date="2023-04-24T13:18:00Z" w:initials="TR|HK">
    <w:p w14:paraId="26F8A101" w14:textId="14093068" w:rsidR="00F34FF2" w:rsidRDefault="00F34FF2" w:rsidP="00854E47">
      <w:pPr>
        <w:pStyle w:val="Kommentartext"/>
      </w:pPr>
      <w:r>
        <w:rPr>
          <w:rStyle w:val="Kommentarzeichen"/>
        </w:rPr>
        <w:annotationRef/>
      </w:r>
      <w:r>
        <w:t>Clean Desk Policy auf 15 min gesetzt</w:t>
      </w:r>
    </w:p>
  </w:comment>
  <w:comment w:id="61" w:author="Thomas Rabenhaupt | Hauser Kaibling" w:date="2023-04-24T13:17:00Z" w:initials="TR|HK">
    <w:p w14:paraId="1AC2E596" w14:textId="44CAEE5A" w:rsidR="00F34FF2" w:rsidRDefault="00F34FF2" w:rsidP="00C96843">
      <w:pPr>
        <w:pStyle w:val="Kommentartext"/>
      </w:pPr>
      <w:r>
        <w:rPr>
          <w:rStyle w:val="Kommentarzeichen"/>
        </w:rPr>
        <w:annotationRef/>
      </w:r>
      <w:r>
        <w:t>Passwordkomplexität gesetzt</w:t>
      </w:r>
    </w:p>
  </w:comment>
  <w:comment w:id="70" w:author="Thomas Rabenhaupt | Hauser Kaibling" w:date="2023-04-24T13:17:00Z" w:initials="TR|HK">
    <w:p w14:paraId="15E918E3" w14:textId="3485113B" w:rsidR="00F34FF2" w:rsidRDefault="00F34FF2" w:rsidP="00A2462F">
      <w:pPr>
        <w:pStyle w:val="Kommentartext"/>
      </w:pPr>
      <w:r>
        <w:rPr>
          <w:rStyle w:val="Kommentarzeichen"/>
        </w:rPr>
        <w:annotationRef/>
      </w:r>
      <w:r>
        <w:t>Bauliche Maßnahmen</w:t>
      </w:r>
    </w:p>
  </w:comment>
  <w:comment w:id="75" w:author="Thomas Rabenhaupt | Hauser Kaibling" w:date="2023-04-24T13:16:00Z" w:initials="TR|HK">
    <w:p w14:paraId="55812E24" w14:textId="3B0A2C3F" w:rsidR="00F34FF2" w:rsidRDefault="00F34FF2" w:rsidP="00FB4D50">
      <w:pPr>
        <w:pStyle w:val="Kommentartext"/>
      </w:pPr>
      <w:r>
        <w:rPr>
          <w:rStyle w:val="Kommentarzeichen"/>
        </w:rPr>
        <w:annotationRef/>
      </w:r>
      <w:r>
        <w:t>Datum und Unterschrift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6CCC2E" w15:done="0"/>
  <w15:commentEx w15:paraId="6135DE46" w15:done="0"/>
  <w15:commentEx w15:paraId="7C3FF10C" w15:done="0"/>
  <w15:commentEx w15:paraId="26F8A101" w15:done="0"/>
  <w15:commentEx w15:paraId="1AC2E596" w15:done="0"/>
  <w15:commentEx w15:paraId="15E918E3" w15:done="0"/>
  <w15:commentEx w15:paraId="55812E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10108" w16cex:dateUtc="2023-04-24T11:22:00Z"/>
  <w16cex:commentExtensible w16cex:durableId="27F101AC" w16cex:dateUtc="2023-04-24T11:25:00Z"/>
  <w16cex:commentExtensible w16cex:durableId="27F10047" w16cex:dateUtc="2023-04-24T11:19:00Z"/>
  <w16cex:commentExtensible w16cex:durableId="27F10016" w16cex:dateUtc="2023-04-24T11:18:00Z"/>
  <w16cex:commentExtensible w16cex:durableId="27F0FFFF" w16cex:dateUtc="2023-04-24T11:17:00Z"/>
  <w16cex:commentExtensible w16cex:durableId="27F0FFDF" w16cex:dateUtc="2023-04-24T11:17:00Z"/>
  <w16cex:commentExtensible w16cex:durableId="27F0FFCB" w16cex:dateUtc="2023-04-24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6CCC2E" w16cid:durableId="27F10108"/>
  <w16cid:commentId w16cid:paraId="6135DE46" w16cid:durableId="27F101AC"/>
  <w16cid:commentId w16cid:paraId="7C3FF10C" w16cid:durableId="27F10047"/>
  <w16cid:commentId w16cid:paraId="26F8A101" w16cid:durableId="27F10016"/>
  <w16cid:commentId w16cid:paraId="1AC2E596" w16cid:durableId="27F0FFFF"/>
  <w16cid:commentId w16cid:paraId="15E918E3" w16cid:durableId="27F0FFDF"/>
  <w16cid:commentId w16cid:paraId="55812E24" w16cid:durableId="27F0FF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644B1" w14:textId="77777777" w:rsidR="001D6F82" w:rsidRDefault="001D6F82" w:rsidP="00F15B5F">
      <w:r>
        <w:separator/>
      </w:r>
    </w:p>
    <w:p w14:paraId="6FC6071A" w14:textId="77777777" w:rsidR="001D6F82" w:rsidRDefault="001D6F82"/>
    <w:p w14:paraId="1B0B5FA4" w14:textId="77777777" w:rsidR="001D6F82" w:rsidRDefault="001D6F82" w:rsidP="002A4CFA"/>
  </w:endnote>
  <w:endnote w:type="continuationSeparator" w:id="0">
    <w:p w14:paraId="0564A808" w14:textId="77777777" w:rsidR="001D6F82" w:rsidRDefault="001D6F82" w:rsidP="00F15B5F">
      <w:r>
        <w:continuationSeparator/>
      </w:r>
    </w:p>
    <w:p w14:paraId="018F00D2" w14:textId="77777777" w:rsidR="001D6F82" w:rsidRDefault="001D6F82"/>
    <w:p w14:paraId="661F1775" w14:textId="77777777" w:rsidR="001D6F82" w:rsidRDefault="001D6F82" w:rsidP="002A4CFA"/>
  </w:endnote>
  <w:endnote w:type="continuationNotice" w:id="1">
    <w:p w14:paraId="464F90DC" w14:textId="77777777" w:rsidR="001D6F82" w:rsidRDefault="001D6F82"/>
    <w:p w14:paraId="75751BB0" w14:textId="77777777" w:rsidR="001D6F82" w:rsidRDefault="001D6F82"/>
    <w:p w14:paraId="28B431FD" w14:textId="77777777" w:rsidR="001D6F82" w:rsidRDefault="001D6F82" w:rsidP="002A4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1F9F" w14:textId="77777777" w:rsidR="00AC774D" w:rsidRDefault="00AC774D" w:rsidP="00AC77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807A37" w14:textId="77777777" w:rsidR="00AC774D" w:rsidRDefault="00AC774D" w:rsidP="00AC774D">
    <w:pPr>
      <w:pStyle w:val="Fuzeile"/>
      <w:ind w:right="360"/>
    </w:pPr>
  </w:p>
  <w:p w14:paraId="0FD82B05" w14:textId="77777777" w:rsidR="00B85CF9" w:rsidRDefault="00B85CF9"/>
  <w:p w14:paraId="585F55A7" w14:textId="77777777" w:rsidR="00B85CF9" w:rsidRDefault="00B85CF9"/>
  <w:p w14:paraId="48374272" w14:textId="77777777" w:rsidR="00E37EAF" w:rsidRDefault="00E37EAF"/>
  <w:p w14:paraId="3E1E17F9" w14:textId="77777777" w:rsidR="009516FF" w:rsidRDefault="009516FF"/>
  <w:p w14:paraId="5997DCE8" w14:textId="77777777" w:rsidR="005319EF" w:rsidRDefault="005319EF"/>
  <w:p w14:paraId="6B7A1892" w14:textId="77777777" w:rsidR="005319EF" w:rsidRDefault="005319EF" w:rsidP="002A4C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4441F" w14:textId="2191D796" w:rsidR="009516FF" w:rsidRPr="001D4EC2" w:rsidRDefault="000830FB">
    <w:pPr>
      <w:rPr>
        <w:rFonts w:asciiTheme="majorHAnsi" w:hAnsiTheme="majorHAnsi" w:cstheme="majorHAnsi"/>
      </w:rPr>
    </w:pPr>
    <w:r>
      <w:rPr>
        <w:rStyle w:val="Seitenzahl"/>
        <w:rFonts w:asciiTheme="majorHAnsi" w:hAnsiTheme="majorHAnsi" w:cstheme="majorHAnsi"/>
        <w:sz w:val="20"/>
      </w:rPr>
      <w:t>17.04.2023</w:t>
    </w:r>
    <w:r w:rsidR="00C66C20" w:rsidRPr="001D4EC2">
      <w:rPr>
        <w:rStyle w:val="Seitenzahl"/>
        <w:rFonts w:asciiTheme="majorHAnsi" w:hAnsiTheme="majorHAnsi" w:cstheme="majorHAnsi"/>
        <w:sz w:val="20"/>
      </w:rPr>
      <w:ptab w:relativeTo="margin" w:alignment="center" w:leader="none"/>
    </w:r>
    <w:sdt>
      <w:sdtPr>
        <w:rPr>
          <w:rStyle w:val="Seitenzahl"/>
          <w:rFonts w:asciiTheme="majorHAnsi" w:hAnsiTheme="majorHAnsi" w:cstheme="majorHAnsi"/>
          <w:sz w:val="20"/>
        </w:rPr>
        <w:alias w:val="Autor"/>
        <w:tag w:val=""/>
        <w:id w:val="149724137"/>
        <w:placeholder>
          <w:docPart w:val="7378D16DFD694BAC9649E427F5604AA5"/>
        </w:placeholder>
        <w:dataBinding w:prefixMappings="xmlns:ns0='http://purl.org/dc/elements/1.1/' xmlns:ns1='http://schemas.openxmlformats.org/package/2006/metadata/core-properties' " w:xpath="/ns1:coreProperties[1]/ns0:creator[1]" w:storeItemID="{6C3C8BC8-F283-45AE-878A-BAB7291924A1}"/>
        <w:text/>
      </w:sdtPr>
      <w:sdtContent>
        <w:r w:rsidR="00EE0663">
          <w:rPr>
            <w:rStyle w:val="Seitenzahl"/>
            <w:rFonts w:asciiTheme="majorHAnsi" w:hAnsiTheme="majorHAnsi" w:cstheme="majorHAnsi"/>
            <w:sz w:val="20"/>
          </w:rPr>
          <w:t>Dipl.-Ing. Thomas Pilz</w:t>
        </w:r>
      </w:sdtContent>
    </w:sdt>
    <w:r w:rsidR="00C66C20" w:rsidRPr="001D4EC2">
      <w:rPr>
        <w:rStyle w:val="Seitenzahl"/>
        <w:rFonts w:asciiTheme="majorHAnsi" w:hAnsiTheme="majorHAnsi" w:cstheme="majorHAnsi"/>
        <w:sz w:val="20"/>
      </w:rPr>
      <w:ptab w:relativeTo="margin" w:alignment="right" w:leader="none"/>
    </w:r>
    <w:r w:rsidR="00910165" w:rsidRPr="001D4EC2">
      <w:rPr>
        <w:rStyle w:val="Seitenzahl"/>
        <w:rFonts w:asciiTheme="majorHAnsi" w:hAnsiTheme="majorHAnsi" w:cstheme="majorHAnsi"/>
        <w:sz w:val="20"/>
      </w:rPr>
      <w:t xml:space="preserve">Seite </w:t>
    </w:r>
    <w:r w:rsidR="00910165" w:rsidRPr="001D4EC2">
      <w:rPr>
        <w:rStyle w:val="Seitenzahl"/>
        <w:rFonts w:asciiTheme="majorHAnsi" w:hAnsiTheme="majorHAnsi" w:cstheme="majorHAnsi"/>
        <w:b/>
        <w:bCs/>
        <w:sz w:val="20"/>
      </w:rPr>
      <w:fldChar w:fldCharType="begin"/>
    </w:r>
    <w:r w:rsidR="00910165" w:rsidRPr="001D4EC2">
      <w:rPr>
        <w:rStyle w:val="Seitenzahl"/>
        <w:rFonts w:asciiTheme="majorHAnsi" w:hAnsiTheme="majorHAnsi" w:cstheme="majorHAnsi"/>
        <w:b/>
        <w:bCs/>
        <w:sz w:val="20"/>
      </w:rPr>
      <w:instrText>PAGE  \* Arabic  \* MERGEFORMAT</w:instrText>
    </w:r>
    <w:r w:rsidR="00910165" w:rsidRPr="001D4EC2">
      <w:rPr>
        <w:rStyle w:val="Seitenzahl"/>
        <w:rFonts w:asciiTheme="majorHAnsi" w:hAnsiTheme="majorHAnsi" w:cstheme="majorHAnsi"/>
        <w:b/>
        <w:bCs/>
        <w:sz w:val="20"/>
      </w:rPr>
      <w:fldChar w:fldCharType="separate"/>
    </w:r>
    <w:r w:rsidR="00910165" w:rsidRPr="001D4EC2">
      <w:rPr>
        <w:rStyle w:val="Seitenzahl"/>
        <w:rFonts w:asciiTheme="majorHAnsi" w:hAnsiTheme="majorHAnsi" w:cstheme="majorHAnsi"/>
        <w:b/>
        <w:bCs/>
        <w:sz w:val="20"/>
      </w:rPr>
      <w:t>1</w:t>
    </w:r>
    <w:r w:rsidR="00910165" w:rsidRPr="001D4EC2">
      <w:rPr>
        <w:rStyle w:val="Seitenzahl"/>
        <w:rFonts w:asciiTheme="majorHAnsi" w:hAnsiTheme="majorHAnsi" w:cstheme="majorHAnsi"/>
        <w:b/>
        <w:bCs/>
        <w:sz w:val="20"/>
      </w:rPr>
      <w:fldChar w:fldCharType="end"/>
    </w:r>
    <w:r w:rsidR="00910165" w:rsidRPr="001D4EC2">
      <w:rPr>
        <w:rStyle w:val="Seitenzahl"/>
        <w:rFonts w:asciiTheme="majorHAnsi" w:hAnsiTheme="majorHAnsi" w:cstheme="majorHAnsi"/>
        <w:sz w:val="20"/>
      </w:rPr>
      <w:t xml:space="preserve"> von </w:t>
    </w:r>
    <w:r w:rsidR="00910165" w:rsidRPr="001D4EC2">
      <w:rPr>
        <w:rStyle w:val="Seitenzahl"/>
        <w:rFonts w:asciiTheme="majorHAnsi" w:hAnsiTheme="majorHAnsi" w:cstheme="majorHAnsi"/>
        <w:b/>
        <w:bCs/>
        <w:sz w:val="20"/>
      </w:rPr>
      <w:fldChar w:fldCharType="begin"/>
    </w:r>
    <w:r w:rsidR="00910165" w:rsidRPr="001D4EC2">
      <w:rPr>
        <w:rStyle w:val="Seitenzahl"/>
        <w:rFonts w:asciiTheme="majorHAnsi" w:hAnsiTheme="majorHAnsi" w:cstheme="majorHAnsi"/>
        <w:b/>
        <w:bCs/>
        <w:sz w:val="20"/>
      </w:rPr>
      <w:instrText>NUMPAGES  \* Arabic  \* MERGEFORMAT</w:instrText>
    </w:r>
    <w:r w:rsidR="00910165" w:rsidRPr="001D4EC2">
      <w:rPr>
        <w:rStyle w:val="Seitenzahl"/>
        <w:rFonts w:asciiTheme="majorHAnsi" w:hAnsiTheme="majorHAnsi" w:cstheme="majorHAnsi"/>
        <w:b/>
        <w:bCs/>
        <w:sz w:val="20"/>
      </w:rPr>
      <w:fldChar w:fldCharType="separate"/>
    </w:r>
    <w:r w:rsidR="00910165" w:rsidRPr="001D4EC2">
      <w:rPr>
        <w:rStyle w:val="Seitenzahl"/>
        <w:rFonts w:asciiTheme="majorHAnsi" w:hAnsiTheme="majorHAnsi" w:cstheme="majorHAnsi"/>
        <w:b/>
        <w:bCs/>
        <w:sz w:val="20"/>
      </w:rPr>
      <w:t>2</w:t>
    </w:r>
    <w:r w:rsidR="00910165" w:rsidRPr="001D4EC2">
      <w:rPr>
        <w:rStyle w:val="Seitenzahl"/>
        <w:rFonts w:asciiTheme="majorHAnsi" w:hAnsiTheme="majorHAnsi" w:cstheme="majorHAnsi"/>
        <w:b/>
        <w:bCs/>
        <w:sz w:val="20"/>
      </w:rPr>
      <w:fldChar w:fldCharType="end"/>
    </w:r>
  </w:p>
  <w:p w14:paraId="2B33B7CB" w14:textId="77777777" w:rsidR="005319EF" w:rsidRDefault="005319EF"/>
  <w:p w14:paraId="7FCFA76A" w14:textId="77777777" w:rsidR="005319EF" w:rsidRDefault="005319EF" w:rsidP="002A4C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7C46" w14:textId="77777777" w:rsidR="004B748C" w:rsidRDefault="004B74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FBF78" w14:textId="77777777" w:rsidR="001D6F82" w:rsidRDefault="001D6F82" w:rsidP="00F15B5F">
      <w:r>
        <w:separator/>
      </w:r>
    </w:p>
    <w:p w14:paraId="75312326" w14:textId="77777777" w:rsidR="001D6F82" w:rsidRDefault="001D6F82"/>
    <w:p w14:paraId="791E70B9" w14:textId="77777777" w:rsidR="001D6F82" w:rsidRDefault="001D6F82" w:rsidP="002A4CFA"/>
  </w:footnote>
  <w:footnote w:type="continuationSeparator" w:id="0">
    <w:p w14:paraId="2313D400" w14:textId="77777777" w:rsidR="001D6F82" w:rsidRDefault="001D6F82" w:rsidP="00F15B5F">
      <w:r>
        <w:continuationSeparator/>
      </w:r>
    </w:p>
    <w:p w14:paraId="4AB8D12D" w14:textId="77777777" w:rsidR="001D6F82" w:rsidRDefault="001D6F82"/>
    <w:p w14:paraId="2F3D88A2" w14:textId="77777777" w:rsidR="001D6F82" w:rsidRDefault="001D6F82" w:rsidP="002A4CFA"/>
  </w:footnote>
  <w:footnote w:type="continuationNotice" w:id="1">
    <w:p w14:paraId="77ED9687" w14:textId="77777777" w:rsidR="001D6F82" w:rsidRDefault="001D6F82"/>
    <w:p w14:paraId="70B4BEDD" w14:textId="77777777" w:rsidR="001D6F82" w:rsidRDefault="001D6F82"/>
    <w:p w14:paraId="610B0E02" w14:textId="77777777" w:rsidR="001D6F82" w:rsidRDefault="001D6F82" w:rsidP="002A4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B914" w14:textId="77777777" w:rsidR="004B748C" w:rsidRDefault="004B748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D2A0" w14:textId="7BAF2E12" w:rsidR="005319EF" w:rsidRPr="004B748C" w:rsidRDefault="004B748C" w:rsidP="002A4CFA">
    <w:pPr>
      <w:rPr>
        <w:rFonts w:asciiTheme="majorHAnsi" w:hAnsiTheme="majorHAnsi" w:cstheme="majorHAnsi"/>
        <w:sz w:val="20"/>
        <w:szCs w:val="20"/>
      </w:rPr>
    </w:pPr>
    <w:proofErr w:type="gramStart"/>
    <w:r w:rsidRPr="004B748C">
      <w:rPr>
        <w:rFonts w:asciiTheme="majorHAnsi" w:hAnsiTheme="majorHAnsi" w:cstheme="majorHAnsi"/>
        <w:sz w:val="20"/>
        <w:szCs w:val="20"/>
      </w:rPr>
      <w:t>IT Benutzerrichtlinie</w:t>
    </w:r>
    <w:proofErr w:type="gramEnd"/>
    <w:r w:rsidRPr="004B748C">
      <w:rPr>
        <w:rFonts w:asciiTheme="majorHAnsi" w:hAnsiTheme="majorHAnsi" w:cstheme="majorHAnsi"/>
        <w:sz w:val="20"/>
        <w:szCs w:val="20"/>
      </w:rPr>
      <w:t xml:space="preserve"> (DRAFT)</w:t>
    </w:r>
    <w:r w:rsidRPr="004B748C">
      <w:rPr>
        <w:rFonts w:asciiTheme="majorHAnsi" w:hAnsiTheme="majorHAnsi" w:cstheme="majorHAnsi"/>
        <w:sz w:val="20"/>
        <w:szCs w:val="20"/>
      </w:rPr>
      <w:ptab w:relativeTo="margin" w:alignment="center" w:leader="none"/>
    </w:r>
    <w:r>
      <w:rPr>
        <w:rFonts w:asciiTheme="majorHAnsi" w:hAnsiTheme="majorHAnsi" w:cstheme="majorHAnsi"/>
        <w:sz w:val="20"/>
        <w:szCs w:val="20"/>
      </w:rPr>
      <w:tab/>
    </w:r>
    <w:r w:rsidRPr="004B748C">
      <w:rPr>
        <w:rFonts w:asciiTheme="majorHAnsi" w:hAnsiTheme="majorHAnsi" w:cstheme="majorHAnsi"/>
        <w:sz w:val="20"/>
        <w:szCs w:val="20"/>
      </w:rPr>
      <w:t>Hauser Kaibling Seilbahn- und Lift-Ges.m.b.H &amp; Co KG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01DF" w14:textId="692ABACB" w:rsidR="001D4EC2" w:rsidRDefault="00EE0663">
    <w:pPr>
      <w:pStyle w:val="Kopfzeile"/>
    </w:pPr>
    <w:r>
      <w:rPr>
        <w:rStyle w:val="Seitenzahl"/>
        <w:rFonts w:asciiTheme="majorHAnsi" w:hAnsiTheme="majorHAnsi" w:cstheme="majorHAnsi"/>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31540"/>
    <w:multiLevelType w:val="hybridMultilevel"/>
    <w:tmpl w:val="E10658B8"/>
    <w:lvl w:ilvl="0" w:tplc="D0AC0C3A">
      <w:numFmt w:val="bullet"/>
      <w:lvlText w:val=""/>
      <w:lvlJc w:val="left"/>
      <w:pPr>
        <w:ind w:left="936"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C324F3"/>
    <w:multiLevelType w:val="hybridMultilevel"/>
    <w:tmpl w:val="94FC1FD0"/>
    <w:lvl w:ilvl="0" w:tplc="D0AC0C3A">
      <w:numFmt w:val="bullet"/>
      <w:lvlText w:val=""/>
      <w:lvlJc w:val="left"/>
      <w:pPr>
        <w:ind w:left="1296"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abstractNum w:abstractNumId="2" w15:restartNumberingAfterBreak="0">
    <w:nsid w:val="208136F9"/>
    <w:multiLevelType w:val="hybridMultilevel"/>
    <w:tmpl w:val="7F429046"/>
    <w:lvl w:ilvl="0" w:tplc="D0AC0C3A">
      <w:numFmt w:val="bullet"/>
      <w:lvlText w:val=""/>
      <w:lvlJc w:val="left"/>
      <w:pPr>
        <w:ind w:left="1512" w:hanging="360"/>
      </w:pPr>
      <w:rPr>
        <w:rFonts w:ascii="Symbol" w:eastAsiaTheme="minorHAnsi" w:hAnsi="Symbol" w:cstheme="minorBidi" w:hint="default"/>
      </w:rPr>
    </w:lvl>
    <w:lvl w:ilvl="1" w:tplc="FFFFFFFF" w:tentative="1">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3" w15:restartNumberingAfterBreak="0">
    <w:nsid w:val="21184E1B"/>
    <w:multiLevelType w:val="hybridMultilevel"/>
    <w:tmpl w:val="322A03AE"/>
    <w:lvl w:ilvl="0" w:tplc="D0AC0C3A">
      <w:numFmt w:val="bullet"/>
      <w:lvlText w:val=""/>
      <w:lvlJc w:val="left"/>
      <w:pPr>
        <w:ind w:left="936" w:hanging="360"/>
      </w:pPr>
      <w:rPr>
        <w:rFonts w:ascii="Symbol" w:eastAsiaTheme="minorHAnsi" w:hAnsi="Symbol"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A17005B"/>
    <w:multiLevelType w:val="hybridMultilevel"/>
    <w:tmpl w:val="ADBEEBF6"/>
    <w:lvl w:ilvl="0" w:tplc="12989EA0">
      <w:numFmt w:val="bullet"/>
      <w:lvlText w:val="-"/>
      <w:lvlJc w:val="left"/>
      <w:pPr>
        <w:ind w:left="936"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AD56A01"/>
    <w:multiLevelType w:val="multilevel"/>
    <w:tmpl w:val="B2D4059E"/>
    <w:lvl w:ilvl="0">
      <w:start w:val="1"/>
      <w:numFmt w:val="decimal"/>
      <w:pStyle w:val="berschrift1"/>
      <w:lvlText w:val="%1"/>
      <w:lvlJc w:val="left"/>
      <w:pPr>
        <w:ind w:left="432" w:hanging="432"/>
      </w:pPr>
    </w:lvl>
    <w:lvl w:ilv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37ED488B"/>
    <w:multiLevelType w:val="hybridMultilevel"/>
    <w:tmpl w:val="6C0A58F2"/>
    <w:lvl w:ilvl="0" w:tplc="D0AC0C3A">
      <w:numFmt w:val="bullet"/>
      <w:lvlText w:val=""/>
      <w:lvlJc w:val="left"/>
      <w:pPr>
        <w:ind w:left="1512"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abstractNum w:abstractNumId="7" w15:restartNumberingAfterBreak="0">
    <w:nsid w:val="3DB054ED"/>
    <w:multiLevelType w:val="hybridMultilevel"/>
    <w:tmpl w:val="483206A8"/>
    <w:lvl w:ilvl="0" w:tplc="12989EA0">
      <w:numFmt w:val="bullet"/>
      <w:lvlText w:val="-"/>
      <w:lvlJc w:val="left"/>
      <w:pPr>
        <w:ind w:left="936" w:hanging="360"/>
      </w:pPr>
      <w:rPr>
        <w:rFonts w:ascii="Calibri" w:eastAsia="Times New Roma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62937B29"/>
    <w:multiLevelType w:val="hybridMultilevel"/>
    <w:tmpl w:val="D06E97DC"/>
    <w:lvl w:ilvl="0" w:tplc="D0AC0C3A">
      <w:numFmt w:val="bullet"/>
      <w:lvlText w:val=""/>
      <w:lvlJc w:val="left"/>
      <w:pPr>
        <w:ind w:left="1656" w:hanging="360"/>
      </w:pPr>
      <w:rPr>
        <w:rFonts w:ascii="Symbol" w:eastAsiaTheme="minorHAnsi" w:hAnsi="Symbol" w:cstheme="minorBidi" w:hint="default"/>
      </w:rPr>
    </w:lvl>
    <w:lvl w:ilvl="1" w:tplc="FFFFFFFF" w:tentative="1">
      <w:start w:val="1"/>
      <w:numFmt w:val="bullet"/>
      <w:lvlText w:val="o"/>
      <w:lvlJc w:val="left"/>
      <w:pPr>
        <w:ind w:left="2376" w:hanging="360"/>
      </w:pPr>
      <w:rPr>
        <w:rFonts w:ascii="Courier New" w:hAnsi="Courier New" w:cs="Courier New" w:hint="default"/>
      </w:rPr>
    </w:lvl>
    <w:lvl w:ilvl="2" w:tplc="FFFFFFFF" w:tentative="1">
      <w:start w:val="1"/>
      <w:numFmt w:val="bullet"/>
      <w:lvlText w:val=""/>
      <w:lvlJc w:val="left"/>
      <w:pPr>
        <w:ind w:left="3096" w:hanging="360"/>
      </w:pPr>
      <w:rPr>
        <w:rFonts w:ascii="Wingdings" w:hAnsi="Wingdings" w:hint="default"/>
      </w:rPr>
    </w:lvl>
    <w:lvl w:ilvl="3" w:tplc="FFFFFFFF" w:tentative="1">
      <w:start w:val="1"/>
      <w:numFmt w:val="bullet"/>
      <w:lvlText w:val=""/>
      <w:lvlJc w:val="left"/>
      <w:pPr>
        <w:ind w:left="3816" w:hanging="360"/>
      </w:pPr>
      <w:rPr>
        <w:rFonts w:ascii="Symbol" w:hAnsi="Symbol" w:hint="default"/>
      </w:rPr>
    </w:lvl>
    <w:lvl w:ilvl="4" w:tplc="FFFFFFFF" w:tentative="1">
      <w:start w:val="1"/>
      <w:numFmt w:val="bullet"/>
      <w:lvlText w:val="o"/>
      <w:lvlJc w:val="left"/>
      <w:pPr>
        <w:ind w:left="4536" w:hanging="360"/>
      </w:pPr>
      <w:rPr>
        <w:rFonts w:ascii="Courier New" w:hAnsi="Courier New" w:cs="Courier New" w:hint="default"/>
      </w:rPr>
    </w:lvl>
    <w:lvl w:ilvl="5" w:tplc="FFFFFFFF" w:tentative="1">
      <w:start w:val="1"/>
      <w:numFmt w:val="bullet"/>
      <w:lvlText w:val=""/>
      <w:lvlJc w:val="left"/>
      <w:pPr>
        <w:ind w:left="5256" w:hanging="360"/>
      </w:pPr>
      <w:rPr>
        <w:rFonts w:ascii="Wingdings" w:hAnsi="Wingdings" w:hint="default"/>
      </w:rPr>
    </w:lvl>
    <w:lvl w:ilvl="6" w:tplc="FFFFFFFF" w:tentative="1">
      <w:start w:val="1"/>
      <w:numFmt w:val="bullet"/>
      <w:lvlText w:val=""/>
      <w:lvlJc w:val="left"/>
      <w:pPr>
        <w:ind w:left="5976" w:hanging="360"/>
      </w:pPr>
      <w:rPr>
        <w:rFonts w:ascii="Symbol" w:hAnsi="Symbol" w:hint="default"/>
      </w:rPr>
    </w:lvl>
    <w:lvl w:ilvl="7" w:tplc="FFFFFFFF" w:tentative="1">
      <w:start w:val="1"/>
      <w:numFmt w:val="bullet"/>
      <w:lvlText w:val="o"/>
      <w:lvlJc w:val="left"/>
      <w:pPr>
        <w:ind w:left="6696" w:hanging="360"/>
      </w:pPr>
      <w:rPr>
        <w:rFonts w:ascii="Courier New" w:hAnsi="Courier New" w:cs="Courier New" w:hint="default"/>
      </w:rPr>
    </w:lvl>
    <w:lvl w:ilvl="8" w:tplc="FFFFFFFF" w:tentative="1">
      <w:start w:val="1"/>
      <w:numFmt w:val="bullet"/>
      <w:lvlText w:val=""/>
      <w:lvlJc w:val="left"/>
      <w:pPr>
        <w:ind w:left="7416" w:hanging="360"/>
      </w:pPr>
      <w:rPr>
        <w:rFonts w:ascii="Wingdings" w:hAnsi="Wingdings" w:hint="default"/>
      </w:rPr>
    </w:lvl>
  </w:abstractNum>
  <w:abstractNum w:abstractNumId="9" w15:restartNumberingAfterBreak="0">
    <w:nsid w:val="76F571FA"/>
    <w:multiLevelType w:val="hybridMultilevel"/>
    <w:tmpl w:val="C588A7F8"/>
    <w:lvl w:ilvl="0" w:tplc="D0AC0C3A">
      <w:numFmt w:val="bullet"/>
      <w:lvlText w:val=""/>
      <w:lvlJc w:val="left"/>
      <w:pPr>
        <w:ind w:left="1296" w:hanging="360"/>
      </w:pPr>
      <w:rPr>
        <w:rFonts w:ascii="Symbol" w:eastAsiaTheme="minorHAnsi" w:hAnsi="Symbol" w:cstheme="minorBidi" w:hint="default"/>
      </w:rPr>
    </w:lvl>
    <w:lvl w:ilvl="1" w:tplc="0C070003" w:tentative="1">
      <w:start w:val="1"/>
      <w:numFmt w:val="bullet"/>
      <w:lvlText w:val="o"/>
      <w:lvlJc w:val="left"/>
      <w:pPr>
        <w:ind w:left="2016" w:hanging="360"/>
      </w:pPr>
      <w:rPr>
        <w:rFonts w:ascii="Courier New" w:hAnsi="Courier New" w:cs="Courier New" w:hint="default"/>
      </w:rPr>
    </w:lvl>
    <w:lvl w:ilvl="2" w:tplc="0C070005" w:tentative="1">
      <w:start w:val="1"/>
      <w:numFmt w:val="bullet"/>
      <w:lvlText w:val=""/>
      <w:lvlJc w:val="left"/>
      <w:pPr>
        <w:ind w:left="2736" w:hanging="360"/>
      </w:pPr>
      <w:rPr>
        <w:rFonts w:ascii="Wingdings" w:hAnsi="Wingdings" w:hint="default"/>
      </w:rPr>
    </w:lvl>
    <w:lvl w:ilvl="3" w:tplc="0C070001" w:tentative="1">
      <w:start w:val="1"/>
      <w:numFmt w:val="bullet"/>
      <w:lvlText w:val=""/>
      <w:lvlJc w:val="left"/>
      <w:pPr>
        <w:ind w:left="3456" w:hanging="360"/>
      </w:pPr>
      <w:rPr>
        <w:rFonts w:ascii="Symbol" w:hAnsi="Symbol" w:hint="default"/>
      </w:rPr>
    </w:lvl>
    <w:lvl w:ilvl="4" w:tplc="0C070003" w:tentative="1">
      <w:start w:val="1"/>
      <w:numFmt w:val="bullet"/>
      <w:lvlText w:val="o"/>
      <w:lvlJc w:val="left"/>
      <w:pPr>
        <w:ind w:left="4176" w:hanging="360"/>
      </w:pPr>
      <w:rPr>
        <w:rFonts w:ascii="Courier New" w:hAnsi="Courier New" w:cs="Courier New" w:hint="default"/>
      </w:rPr>
    </w:lvl>
    <w:lvl w:ilvl="5" w:tplc="0C070005" w:tentative="1">
      <w:start w:val="1"/>
      <w:numFmt w:val="bullet"/>
      <w:lvlText w:val=""/>
      <w:lvlJc w:val="left"/>
      <w:pPr>
        <w:ind w:left="4896" w:hanging="360"/>
      </w:pPr>
      <w:rPr>
        <w:rFonts w:ascii="Wingdings" w:hAnsi="Wingdings" w:hint="default"/>
      </w:rPr>
    </w:lvl>
    <w:lvl w:ilvl="6" w:tplc="0C070001" w:tentative="1">
      <w:start w:val="1"/>
      <w:numFmt w:val="bullet"/>
      <w:lvlText w:val=""/>
      <w:lvlJc w:val="left"/>
      <w:pPr>
        <w:ind w:left="5616" w:hanging="360"/>
      </w:pPr>
      <w:rPr>
        <w:rFonts w:ascii="Symbol" w:hAnsi="Symbol" w:hint="default"/>
      </w:rPr>
    </w:lvl>
    <w:lvl w:ilvl="7" w:tplc="0C070003" w:tentative="1">
      <w:start w:val="1"/>
      <w:numFmt w:val="bullet"/>
      <w:lvlText w:val="o"/>
      <w:lvlJc w:val="left"/>
      <w:pPr>
        <w:ind w:left="6336" w:hanging="360"/>
      </w:pPr>
      <w:rPr>
        <w:rFonts w:ascii="Courier New" w:hAnsi="Courier New" w:cs="Courier New" w:hint="default"/>
      </w:rPr>
    </w:lvl>
    <w:lvl w:ilvl="8" w:tplc="0C070005" w:tentative="1">
      <w:start w:val="1"/>
      <w:numFmt w:val="bullet"/>
      <w:lvlText w:val=""/>
      <w:lvlJc w:val="left"/>
      <w:pPr>
        <w:ind w:left="7056" w:hanging="360"/>
      </w:pPr>
      <w:rPr>
        <w:rFonts w:ascii="Wingdings" w:hAnsi="Wingdings" w:hint="default"/>
      </w:rPr>
    </w:lvl>
  </w:abstractNum>
  <w:num w:numId="1" w16cid:durableId="129985582">
    <w:abstractNumId w:val="5"/>
  </w:num>
  <w:num w:numId="2" w16cid:durableId="1762876993">
    <w:abstractNumId w:val="4"/>
  </w:num>
  <w:num w:numId="3" w16cid:durableId="139077662">
    <w:abstractNumId w:val="7"/>
  </w:num>
  <w:num w:numId="4" w16cid:durableId="529996939">
    <w:abstractNumId w:val="6"/>
  </w:num>
  <w:num w:numId="5" w16cid:durableId="378481046">
    <w:abstractNumId w:val="3"/>
  </w:num>
  <w:num w:numId="6" w16cid:durableId="1721900486">
    <w:abstractNumId w:val="0"/>
  </w:num>
  <w:num w:numId="7" w16cid:durableId="440343620">
    <w:abstractNumId w:val="1"/>
  </w:num>
  <w:num w:numId="8" w16cid:durableId="554051515">
    <w:abstractNumId w:val="8"/>
  </w:num>
  <w:num w:numId="9" w16cid:durableId="824974370">
    <w:abstractNumId w:val="9"/>
  </w:num>
  <w:num w:numId="10" w16cid:durableId="895434840">
    <w:abstractNumId w:val="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homas Rabenhaupt | Hauser Kaibling">
    <w15:presenceInfo w15:providerId="AD" w15:userId="S::Thomas.Rabenhaupt@Hauser-Kaibling.at::86de87bd-4b21-4bba-aecb-e7e37b85dd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B5F"/>
    <w:rsid w:val="00001341"/>
    <w:rsid w:val="00002193"/>
    <w:rsid w:val="00003845"/>
    <w:rsid w:val="00010D58"/>
    <w:rsid w:val="00013ECC"/>
    <w:rsid w:val="00014A1C"/>
    <w:rsid w:val="000243E5"/>
    <w:rsid w:val="0003221D"/>
    <w:rsid w:val="000332B8"/>
    <w:rsid w:val="00033D3D"/>
    <w:rsid w:val="000342D1"/>
    <w:rsid w:val="00034476"/>
    <w:rsid w:val="00052396"/>
    <w:rsid w:val="000572A8"/>
    <w:rsid w:val="00065290"/>
    <w:rsid w:val="00073F66"/>
    <w:rsid w:val="00080D8D"/>
    <w:rsid w:val="00082FAB"/>
    <w:rsid w:val="000830FB"/>
    <w:rsid w:val="00084901"/>
    <w:rsid w:val="00086A8E"/>
    <w:rsid w:val="00090564"/>
    <w:rsid w:val="000907CA"/>
    <w:rsid w:val="000907D5"/>
    <w:rsid w:val="000A77D2"/>
    <w:rsid w:val="000B4C4A"/>
    <w:rsid w:val="000B6E7F"/>
    <w:rsid w:val="000B799F"/>
    <w:rsid w:val="000C5441"/>
    <w:rsid w:val="000D072B"/>
    <w:rsid w:val="000D161E"/>
    <w:rsid w:val="000D53DA"/>
    <w:rsid w:val="000E5E3D"/>
    <w:rsid w:val="000F22ED"/>
    <w:rsid w:val="000F3982"/>
    <w:rsid w:val="000F69D3"/>
    <w:rsid w:val="00102A01"/>
    <w:rsid w:val="00103D3F"/>
    <w:rsid w:val="00106D49"/>
    <w:rsid w:val="0011098B"/>
    <w:rsid w:val="001153F7"/>
    <w:rsid w:val="00134EAE"/>
    <w:rsid w:val="00135B79"/>
    <w:rsid w:val="00136530"/>
    <w:rsid w:val="0015049B"/>
    <w:rsid w:val="001644E8"/>
    <w:rsid w:val="00164FDC"/>
    <w:rsid w:val="001726E6"/>
    <w:rsid w:val="00173C14"/>
    <w:rsid w:val="00175849"/>
    <w:rsid w:val="00183E49"/>
    <w:rsid w:val="001A0819"/>
    <w:rsid w:val="001A099B"/>
    <w:rsid w:val="001A1BF2"/>
    <w:rsid w:val="001B2224"/>
    <w:rsid w:val="001B289B"/>
    <w:rsid w:val="001C1A19"/>
    <w:rsid w:val="001C2444"/>
    <w:rsid w:val="001D090F"/>
    <w:rsid w:val="001D4EC2"/>
    <w:rsid w:val="001D5894"/>
    <w:rsid w:val="001D5BD0"/>
    <w:rsid w:val="001D6F82"/>
    <w:rsid w:val="001E4148"/>
    <w:rsid w:val="001E77CB"/>
    <w:rsid w:val="001F3D47"/>
    <w:rsid w:val="001F4792"/>
    <w:rsid w:val="001F64FC"/>
    <w:rsid w:val="001F65C8"/>
    <w:rsid w:val="00212194"/>
    <w:rsid w:val="002147BB"/>
    <w:rsid w:val="002261B6"/>
    <w:rsid w:val="00231612"/>
    <w:rsid w:val="00241464"/>
    <w:rsid w:val="002423FE"/>
    <w:rsid w:val="002446BE"/>
    <w:rsid w:val="00247F5C"/>
    <w:rsid w:val="00260198"/>
    <w:rsid w:val="00271CD7"/>
    <w:rsid w:val="002743BD"/>
    <w:rsid w:val="00277A0D"/>
    <w:rsid w:val="00280248"/>
    <w:rsid w:val="00281542"/>
    <w:rsid w:val="00290C60"/>
    <w:rsid w:val="00296363"/>
    <w:rsid w:val="002A4CFA"/>
    <w:rsid w:val="002A61A8"/>
    <w:rsid w:val="002A6D67"/>
    <w:rsid w:val="002B585E"/>
    <w:rsid w:val="002C079C"/>
    <w:rsid w:val="002C6C1D"/>
    <w:rsid w:val="002D3845"/>
    <w:rsid w:val="002D59E0"/>
    <w:rsid w:val="002E1458"/>
    <w:rsid w:val="002F0ABB"/>
    <w:rsid w:val="003039FD"/>
    <w:rsid w:val="00313EEE"/>
    <w:rsid w:val="00320D7D"/>
    <w:rsid w:val="00323054"/>
    <w:rsid w:val="00324FB5"/>
    <w:rsid w:val="00333833"/>
    <w:rsid w:val="00334ECB"/>
    <w:rsid w:val="00337B2F"/>
    <w:rsid w:val="00337E3F"/>
    <w:rsid w:val="00341C17"/>
    <w:rsid w:val="00341ECC"/>
    <w:rsid w:val="00347C94"/>
    <w:rsid w:val="00354F79"/>
    <w:rsid w:val="003712F0"/>
    <w:rsid w:val="003813B2"/>
    <w:rsid w:val="003849D5"/>
    <w:rsid w:val="00392C12"/>
    <w:rsid w:val="00395B88"/>
    <w:rsid w:val="003C6276"/>
    <w:rsid w:val="003C6FF5"/>
    <w:rsid w:val="003D63B2"/>
    <w:rsid w:val="003D6773"/>
    <w:rsid w:val="003E356B"/>
    <w:rsid w:val="00414DAD"/>
    <w:rsid w:val="00416B65"/>
    <w:rsid w:val="004209F4"/>
    <w:rsid w:val="00426B1A"/>
    <w:rsid w:val="00430074"/>
    <w:rsid w:val="00442AAB"/>
    <w:rsid w:val="004430B5"/>
    <w:rsid w:val="004537FC"/>
    <w:rsid w:val="00456EF7"/>
    <w:rsid w:val="004655C0"/>
    <w:rsid w:val="00470AEC"/>
    <w:rsid w:val="004712EE"/>
    <w:rsid w:val="00471B16"/>
    <w:rsid w:val="004746A8"/>
    <w:rsid w:val="004749C4"/>
    <w:rsid w:val="00481031"/>
    <w:rsid w:val="00483B1D"/>
    <w:rsid w:val="00483CB7"/>
    <w:rsid w:val="004877A3"/>
    <w:rsid w:val="00495FE3"/>
    <w:rsid w:val="004B748C"/>
    <w:rsid w:val="004C43BD"/>
    <w:rsid w:val="004D15ED"/>
    <w:rsid w:val="004E0D12"/>
    <w:rsid w:val="004E1DFD"/>
    <w:rsid w:val="004F3200"/>
    <w:rsid w:val="004F7FB2"/>
    <w:rsid w:val="005118AB"/>
    <w:rsid w:val="00512FD1"/>
    <w:rsid w:val="00516AA9"/>
    <w:rsid w:val="00525FAA"/>
    <w:rsid w:val="00526284"/>
    <w:rsid w:val="0052645A"/>
    <w:rsid w:val="005319EF"/>
    <w:rsid w:val="00533B67"/>
    <w:rsid w:val="00543B78"/>
    <w:rsid w:val="00544B78"/>
    <w:rsid w:val="005463FE"/>
    <w:rsid w:val="005509D5"/>
    <w:rsid w:val="00552E12"/>
    <w:rsid w:val="00561CF3"/>
    <w:rsid w:val="005849BD"/>
    <w:rsid w:val="00593EF7"/>
    <w:rsid w:val="005A13F7"/>
    <w:rsid w:val="005A5757"/>
    <w:rsid w:val="005B297A"/>
    <w:rsid w:val="005C0088"/>
    <w:rsid w:val="005C39AE"/>
    <w:rsid w:val="005C4FB9"/>
    <w:rsid w:val="005D08CF"/>
    <w:rsid w:val="005D0BEE"/>
    <w:rsid w:val="005D33D7"/>
    <w:rsid w:val="005D5CE2"/>
    <w:rsid w:val="005D7CDB"/>
    <w:rsid w:val="005E04AA"/>
    <w:rsid w:val="005E5687"/>
    <w:rsid w:val="005F1AD8"/>
    <w:rsid w:val="005F32F4"/>
    <w:rsid w:val="005F3BAF"/>
    <w:rsid w:val="0060098C"/>
    <w:rsid w:val="00604DB4"/>
    <w:rsid w:val="006057AB"/>
    <w:rsid w:val="00605AB0"/>
    <w:rsid w:val="0061624E"/>
    <w:rsid w:val="00623576"/>
    <w:rsid w:val="00623F73"/>
    <w:rsid w:val="006240B5"/>
    <w:rsid w:val="00631122"/>
    <w:rsid w:val="00632EB1"/>
    <w:rsid w:val="0063597A"/>
    <w:rsid w:val="006412BB"/>
    <w:rsid w:val="006414E0"/>
    <w:rsid w:val="00645C1B"/>
    <w:rsid w:val="0066432F"/>
    <w:rsid w:val="0067281C"/>
    <w:rsid w:val="0069621B"/>
    <w:rsid w:val="006A385D"/>
    <w:rsid w:val="006B193F"/>
    <w:rsid w:val="006C4123"/>
    <w:rsid w:val="006D5F95"/>
    <w:rsid w:val="006F21C3"/>
    <w:rsid w:val="00704A4A"/>
    <w:rsid w:val="00712A59"/>
    <w:rsid w:val="00715E3E"/>
    <w:rsid w:val="00721BE6"/>
    <w:rsid w:val="007235C7"/>
    <w:rsid w:val="007333C5"/>
    <w:rsid w:val="00740646"/>
    <w:rsid w:val="007433F2"/>
    <w:rsid w:val="007471D0"/>
    <w:rsid w:val="007472D9"/>
    <w:rsid w:val="0075154B"/>
    <w:rsid w:val="00751CDF"/>
    <w:rsid w:val="007556DA"/>
    <w:rsid w:val="00757032"/>
    <w:rsid w:val="00775B35"/>
    <w:rsid w:val="00780FD6"/>
    <w:rsid w:val="00783723"/>
    <w:rsid w:val="007917FD"/>
    <w:rsid w:val="007A6E15"/>
    <w:rsid w:val="007B0599"/>
    <w:rsid w:val="007B08A8"/>
    <w:rsid w:val="007B0B2C"/>
    <w:rsid w:val="007B0E1F"/>
    <w:rsid w:val="007B0E5D"/>
    <w:rsid w:val="007B2597"/>
    <w:rsid w:val="007B29C0"/>
    <w:rsid w:val="007B29CD"/>
    <w:rsid w:val="007B619E"/>
    <w:rsid w:val="007D0D8C"/>
    <w:rsid w:val="007D5CFD"/>
    <w:rsid w:val="007D7534"/>
    <w:rsid w:val="007E4B2B"/>
    <w:rsid w:val="007E4BD5"/>
    <w:rsid w:val="007F3660"/>
    <w:rsid w:val="007F6C45"/>
    <w:rsid w:val="008018C4"/>
    <w:rsid w:val="00806D2F"/>
    <w:rsid w:val="0080708F"/>
    <w:rsid w:val="0081000E"/>
    <w:rsid w:val="00813300"/>
    <w:rsid w:val="00815DD5"/>
    <w:rsid w:val="00816C77"/>
    <w:rsid w:val="00821455"/>
    <w:rsid w:val="00821781"/>
    <w:rsid w:val="00831C90"/>
    <w:rsid w:val="00844318"/>
    <w:rsid w:val="00853F3A"/>
    <w:rsid w:val="00863F7E"/>
    <w:rsid w:val="008658F7"/>
    <w:rsid w:val="00866FC3"/>
    <w:rsid w:val="0087672F"/>
    <w:rsid w:val="008863E2"/>
    <w:rsid w:val="00891178"/>
    <w:rsid w:val="008927DC"/>
    <w:rsid w:val="00894717"/>
    <w:rsid w:val="008A5279"/>
    <w:rsid w:val="008B455D"/>
    <w:rsid w:val="008C7440"/>
    <w:rsid w:val="008D1777"/>
    <w:rsid w:val="008D71D9"/>
    <w:rsid w:val="008E3ABB"/>
    <w:rsid w:val="008E532A"/>
    <w:rsid w:val="008F54E4"/>
    <w:rsid w:val="0090594D"/>
    <w:rsid w:val="00910165"/>
    <w:rsid w:val="009211DE"/>
    <w:rsid w:val="009231F0"/>
    <w:rsid w:val="009350AC"/>
    <w:rsid w:val="00936159"/>
    <w:rsid w:val="00937609"/>
    <w:rsid w:val="009441DB"/>
    <w:rsid w:val="009516FF"/>
    <w:rsid w:val="00955607"/>
    <w:rsid w:val="009571BE"/>
    <w:rsid w:val="009615C8"/>
    <w:rsid w:val="00961E4F"/>
    <w:rsid w:val="00962677"/>
    <w:rsid w:val="0096779B"/>
    <w:rsid w:val="00971826"/>
    <w:rsid w:val="00971B4C"/>
    <w:rsid w:val="009809C6"/>
    <w:rsid w:val="00982592"/>
    <w:rsid w:val="0098647F"/>
    <w:rsid w:val="009909D2"/>
    <w:rsid w:val="00994485"/>
    <w:rsid w:val="0099647E"/>
    <w:rsid w:val="009A153C"/>
    <w:rsid w:val="009A1898"/>
    <w:rsid w:val="009A513B"/>
    <w:rsid w:val="009B172E"/>
    <w:rsid w:val="009B315E"/>
    <w:rsid w:val="009B54F0"/>
    <w:rsid w:val="009B5FBD"/>
    <w:rsid w:val="009B775C"/>
    <w:rsid w:val="009B7AF7"/>
    <w:rsid w:val="009C6858"/>
    <w:rsid w:val="009E0EF3"/>
    <w:rsid w:val="009F631A"/>
    <w:rsid w:val="00A06001"/>
    <w:rsid w:val="00A07F98"/>
    <w:rsid w:val="00A1473D"/>
    <w:rsid w:val="00A14EDD"/>
    <w:rsid w:val="00A1783C"/>
    <w:rsid w:val="00A17B7C"/>
    <w:rsid w:val="00A264F8"/>
    <w:rsid w:val="00A30D39"/>
    <w:rsid w:val="00A36313"/>
    <w:rsid w:val="00A43E92"/>
    <w:rsid w:val="00A54360"/>
    <w:rsid w:val="00A57538"/>
    <w:rsid w:val="00A57B9D"/>
    <w:rsid w:val="00A63F55"/>
    <w:rsid w:val="00A642B3"/>
    <w:rsid w:val="00A66A31"/>
    <w:rsid w:val="00A96A3B"/>
    <w:rsid w:val="00AA198C"/>
    <w:rsid w:val="00AA3A07"/>
    <w:rsid w:val="00AA5A77"/>
    <w:rsid w:val="00AA6160"/>
    <w:rsid w:val="00AA6F79"/>
    <w:rsid w:val="00AB1CC8"/>
    <w:rsid w:val="00AB376D"/>
    <w:rsid w:val="00AB45D8"/>
    <w:rsid w:val="00AC28E3"/>
    <w:rsid w:val="00AC3396"/>
    <w:rsid w:val="00AC6E42"/>
    <w:rsid w:val="00AC774D"/>
    <w:rsid w:val="00AD4B3F"/>
    <w:rsid w:val="00AD732A"/>
    <w:rsid w:val="00AE023F"/>
    <w:rsid w:val="00AE3201"/>
    <w:rsid w:val="00AF52B7"/>
    <w:rsid w:val="00AF5447"/>
    <w:rsid w:val="00B06444"/>
    <w:rsid w:val="00B111A2"/>
    <w:rsid w:val="00B11E6D"/>
    <w:rsid w:val="00B22D79"/>
    <w:rsid w:val="00B27A92"/>
    <w:rsid w:val="00B52206"/>
    <w:rsid w:val="00B528FC"/>
    <w:rsid w:val="00B54145"/>
    <w:rsid w:val="00B64158"/>
    <w:rsid w:val="00B73FAE"/>
    <w:rsid w:val="00B8413E"/>
    <w:rsid w:val="00B853D7"/>
    <w:rsid w:val="00B85CF9"/>
    <w:rsid w:val="00BA2901"/>
    <w:rsid w:val="00BA7E26"/>
    <w:rsid w:val="00BC018D"/>
    <w:rsid w:val="00BC024B"/>
    <w:rsid w:val="00BC1D0F"/>
    <w:rsid w:val="00BD5752"/>
    <w:rsid w:val="00BE6E4A"/>
    <w:rsid w:val="00BF13E9"/>
    <w:rsid w:val="00BF1FF9"/>
    <w:rsid w:val="00C0069A"/>
    <w:rsid w:val="00C07893"/>
    <w:rsid w:val="00C1519B"/>
    <w:rsid w:val="00C251E8"/>
    <w:rsid w:val="00C30374"/>
    <w:rsid w:val="00C31C05"/>
    <w:rsid w:val="00C364B0"/>
    <w:rsid w:val="00C42193"/>
    <w:rsid w:val="00C5015D"/>
    <w:rsid w:val="00C547D2"/>
    <w:rsid w:val="00C625D0"/>
    <w:rsid w:val="00C66C20"/>
    <w:rsid w:val="00C85C5C"/>
    <w:rsid w:val="00C8603C"/>
    <w:rsid w:val="00C862B3"/>
    <w:rsid w:val="00C87AA0"/>
    <w:rsid w:val="00CA0A7C"/>
    <w:rsid w:val="00CB0963"/>
    <w:rsid w:val="00CB1CB4"/>
    <w:rsid w:val="00CB4A04"/>
    <w:rsid w:val="00CB6851"/>
    <w:rsid w:val="00CC69E7"/>
    <w:rsid w:val="00CD61F6"/>
    <w:rsid w:val="00CE2AC3"/>
    <w:rsid w:val="00D00D8C"/>
    <w:rsid w:val="00D01C8C"/>
    <w:rsid w:val="00D25576"/>
    <w:rsid w:val="00D27524"/>
    <w:rsid w:val="00D51A36"/>
    <w:rsid w:val="00D53380"/>
    <w:rsid w:val="00D54654"/>
    <w:rsid w:val="00D55CED"/>
    <w:rsid w:val="00D57EBA"/>
    <w:rsid w:val="00D715F6"/>
    <w:rsid w:val="00D72DAF"/>
    <w:rsid w:val="00D7392A"/>
    <w:rsid w:val="00D91937"/>
    <w:rsid w:val="00D92123"/>
    <w:rsid w:val="00D93B06"/>
    <w:rsid w:val="00D975D1"/>
    <w:rsid w:val="00DC3DE2"/>
    <w:rsid w:val="00DC5241"/>
    <w:rsid w:val="00DD3464"/>
    <w:rsid w:val="00DD359F"/>
    <w:rsid w:val="00DD486F"/>
    <w:rsid w:val="00DE2FB7"/>
    <w:rsid w:val="00DE39D4"/>
    <w:rsid w:val="00DF2BBA"/>
    <w:rsid w:val="00DF5B8C"/>
    <w:rsid w:val="00E00C21"/>
    <w:rsid w:val="00E04EC2"/>
    <w:rsid w:val="00E14FB9"/>
    <w:rsid w:val="00E15956"/>
    <w:rsid w:val="00E26F03"/>
    <w:rsid w:val="00E37EAF"/>
    <w:rsid w:val="00E4001C"/>
    <w:rsid w:val="00E45631"/>
    <w:rsid w:val="00E47DC8"/>
    <w:rsid w:val="00E601E0"/>
    <w:rsid w:val="00E6114E"/>
    <w:rsid w:val="00E61995"/>
    <w:rsid w:val="00E642EA"/>
    <w:rsid w:val="00E90BCE"/>
    <w:rsid w:val="00EA0114"/>
    <w:rsid w:val="00EA0F57"/>
    <w:rsid w:val="00EA7F6B"/>
    <w:rsid w:val="00EB3542"/>
    <w:rsid w:val="00EB439F"/>
    <w:rsid w:val="00ED441E"/>
    <w:rsid w:val="00ED4644"/>
    <w:rsid w:val="00EE0663"/>
    <w:rsid w:val="00EE7737"/>
    <w:rsid w:val="00F00366"/>
    <w:rsid w:val="00F15B5F"/>
    <w:rsid w:val="00F173A1"/>
    <w:rsid w:val="00F21197"/>
    <w:rsid w:val="00F22600"/>
    <w:rsid w:val="00F2276C"/>
    <w:rsid w:val="00F2335E"/>
    <w:rsid w:val="00F273ED"/>
    <w:rsid w:val="00F30F28"/>
    <w:rsid w:val="00F34FF2"/>
    <w:rsid w:val="00F43532"/>
    <w:rsid w:val="00F52C2B"/>
    <w:rsid w:val="00F54172"/>
    <w:rsid w:val="00F66D4E"/>
    <w:rsid w:val="00F67A43"/>
    <w:rsid w:val="00F8220D"/>
    <w:rsid w:val="00F938F4"/>
    <w:rsid w:val="00FB380D"/>
    <w:rsid w:val="00FB5EC9"/>
    <w:rsid w:val="00FB7593"/>
    <w:rsid w:val="00FC1BC3"/>
    <w:rsid w:val="00FC37CF"/>
    <w:rsid w:val="00FC629F"/>
    <w:rsid w:val="00FE460B"/>
    <w:rsid w:val="00FE5204"/>
    <w:rsid w:val="00FE6041"/>
    <w:rsid w:val="00FF7278"/>
    <w:rsid w:val="00FF77D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561EF6"/>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next w:val="berschrift4"/>
    <w:qFormat/>
    <w:rsid w:val="002A4CFA"/>
  </w:style>
  <w:style w:type="paragraph" w:styleId="berschrift1">
    <w:name w:val="heading 1"/>
    <w:basedOn w:val="Standard"/>
    <w:next w:val="Standard"/>
    <w:link w:val="berschrift1Zchn"/>
    <w:autoRedefine/>
    <w:uiPriority w:val="9"/>
    <w:qFormat/>
    <w:rsid w:val="00247F5C"/>
    <w:pPr>
      <w:keepNext/>
      <w:keepLines/>
      <w:numPr>
        <w:numId w:val="1"/>
      </w:numPr>
      <w:spacing w:before="240"/>
      <w:outlineLvl w:val="0"/>
    </w:pPr>
    <w:rPr>
      <w:rFonts w:asciiTheme="majorHAnsi" w:eastAsiaTheme="majorEastAsia" w:hAnsiTheme="majorHAnsi" w:cstheme="majorBidi"/>
      <w:b/>
      <w:color w:val="365F91" w:themeColor="accent1" w:themeShade="BF"/>
      <w:sz w:val="36"/>
      <w:szCs w:val="32"/>
    </w:rPr>
  </w:style>
  <w:style w:type="paragraph" w:styleId="berschrift2">
    <w:name w:val="heading 2"/>
    <w:basedOn w:val="Standard"/>
    <w:next w:val="Standard"/>
    <w:link w:val="berschrift2Zchn"/>
    <w:autoRedefine/>
    <w:uiPriority w:val="9"/>
    <w:unhideWhenUsed/>
    <w:qFormat/>
    <w:rsid w:val="0098647F"/>
    <w:pPr>
      <w:keepNext/>
      <w:keepLines/>
      <w:numPr>
        <w:ilvl w:val="1"/>
        <w:numId w:val="1"/>
      </w:numPr>
      <w:spacing w:before="40"/>
      <w:outlineLvl w:val="1"/>
    </w:pPr>
    <w:rPr>
      <w:rFonts w:asciiTheme="majorHAnsi" w:eastAsiaTheme="majorEastAsia" w:hAnsiTheme="majorHAnsi" w:cstheme="majorBidi"/>
      <w:b/>
      <w:sz w:val="32"/>
      <w:szCs w:val="26"/>
    </w:rPr>
  </w:style>
  <w:style w:type="paragraph" w:styleId="berschrift3">
    <w:name w:val="heading 3"/>
    <w:basedOn w:val="Standard"/>
    <w:next w:val="Standard"/>
    <w:link w:val="berschrift3Zchn"/>
    <w:autoRedefine/>
    <w:uiPriority w:val="9"/>
    <w:unhideWhenUsed/>
    <w:qFormat/>
    <w:rsid w:val="00E00C21"/>
    <w:pPr>
      <w:keepNext/>
      <w:keepLines/>
      <w:numPr>
        <w:ilvl w:val="2"/>
        <w:numId w:val="1"/>
      </w:numPr>
      <w:spacing w:before="40"/>
      <w:outlineLvl w:val="2"/>
    </w:pPr>
    <w:rPr>
      <w:rFonts w:asciiTheme="majorHAnsi" w:eastAsiaTheme="majorEastAsia" w:hAnsiTheme="majorHAnsi" w:cstheme="majorBidi"/>
      <w:b/>
    </w:rPr>
  </w:style>
  <w:style w:type="paragraph" w:styleId="berschrift4">
    <w:name w:val="heading 4"/>
    <w:basedOn w:val="Standard"/>
    <w:next w:val="Standard"/>
    <w:link w:val="berschrift4Zchn"/>
    <w:uiPriority w:val="9"/>
    <w:unhideWhenUsed/>
    <w:qFormat/>
    <w:rsid w:val="00525FAA"/>
    <w:pPr>
      <w:keepNext/>
      <w:keepLines/>
      <w:numPr>
        <w:ilvl w:val="3"/>
        <w:numId w:val="1"/>
      </w:numPr>
      <w:spacing w:before="40"/>
      <w:outlineLvl w:val="3"/>
    </w:pPr>
    <w:rPr>
      <w:rFonts w:asciiTheme="majorHAnsi" w:eastAsiaTheme="majorEastAsia" w:hAnsiTheme="majorHAnsi" w:cstheme="majorBidi"/>
      <w:b/>
      <w:iCs/>
    </w:rPr>
  </w:style>
  <w:style w:type="paragraph" w:styleId="berschrift5">
    <w:name w:val="heading 5"/>
    <w:basedOn w:val="Standard"/>
    <w:next w:val="Standard"/>
    <w:link w:val="berschrift5Zchn"/>
    <w:autoRedefine/>
    <w:uiPriority w:val="9"/>
    <w:unhideWhenUsed/>
    <w:qFormat/>
    <w:rsid w:val="00AC774D"/>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AC774D"/>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AC774D"/>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AC774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C774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15B5F"/>
    <w:pPr>
      <w:tabs>
        <w:tab w:val="center" w:pos="4536"/>
        <w:tab w:val="right" w:pos="9072"/>
      </w:tabs>
    </w:pPr>
  </w:style>
  <w:style w:type="character" w:customStyle="1" w:styleId="KopfzeileZchn">
    <w:name w:val="Kopfzeile Zchn"/>
    <w:basedOn w:val="Absatz-Standardschriftart"/>
    <w:link w:val="Kopfzeile"/>
    <w:rsid w:val="00F15B5F"/>
    <w:rPr>
      <w:rFonts w:ascii="Arial" w:eastAsia="Times New Roman" w:hAnsi="Arial" w:cs="Times New Roman"/>
      <w:sz w:val="22"/>
      <w:szCs w:val="20"/>
      <w:lang w:val="de-CH" w:eastAsia="de-CH"/>
    </w:rPr>
  </w:style>
  <w:style w:type="paragraph" w:styleId="Fuzeile">
    <w:name w:val="footer"/>
    <w:basedOn w:val="Standard"/>
    <w:link w:val="FuzeileZchn"/>
    <w:rsid w:val="00F15B5F"/>
    <w:pPr>
      <w:tabs>
        <w:tab w:val="center" w:pos="4536"/>
        <w:tab w:val="right" w:pos="9072"/>
      </w:tabs>
    </w:pPr>
  </w:style>
  <w:style w:type="character" w:customStyle="1" w:styleId="FuzeileZchn">
    <w:name w:val="Fußzeile Zchn"/>
    <w:basedOn w:val="Absatz-Standardschriftart"/>
    <w:link w:val="Fuzeile"/>
    <w:rsid w:val="00F15B5F"/>
    <w:rPr>
      <w:rFonts w:ascii="Arial" w:eastAsia="Times New Roman" w:hAnsi="Arial" w:cs="Times New Roman"/>
      <w:sz w:val="22"/>
      <w:szCs w:val="20"/>
      <w:lang w:val="de-CH" w:eastAsia="de-CH"/>
    </w:rPr>
  </w:style>
  <w:style w:type="character" w:styleId="Seitenzahl">
    <w:name w:val="page number"/>
    <w:basedOn w:val="Absatz-Standardschriftart"/>
    <w:rsid w:val="00F15B5F"/>
  </w:style>
  <w:style w:type="character" w:customStyle="1" w:styleId="berschrift1Zchn">
    <w:name w:val="Überschrift 1 Zchn"/>
    <w:basedOn w:val="Absatz-Standardschriftart"/>
    <w:link w:val="berschrift1"/>
    <w:uiPriority w:val="9"/>
    <w:rsid w:val="00247F5C"/>
    <w:rPr>
      <w:rFonts w:asciiTheme="majorHAnsi" w:eastAsiaTheme="majorEastAsia" w:hAnsiTheme="majorHAnsi" w:cstheme="majorBidi"/>
      <w:b/>
      <w:color w:val="365F91" w:themeColor="accent1" w:themeShade="BF"/>
      <w:sz w:val="36"/>
      <w:szCs w:val="32"/>
      <w:lang w:val="de-CH" w:eastAsia="de-CH"/>
    </w:rPr>
  </w:style>
  <w:style w:type="character" w:customStyle="1" w:styleId="berschrift2Zchn">
    <w:name w:val="Überschrift 2 Zchn"/>
    <w:basedOn w:val="Absatz-Standardschriftart"/>
    <w:link w:val="berschrift2"/>
    <w:uiPriority w:val="9"/>
    <w:rsid w:val="0098647F"/>
    <w:rPr>
      <w:rFonts w:asciiTheme="majorHAnsi" w:eastAsiaTheme="majorEastAsia" w:hAnsiTheme="majorHAnsi" w:cstheme="majorBidi"/>
      <w:b/>
      <w:sz w:val="32"/>
      <w:szCs w:val="26"/>
      <w:lang w:val="de-CH" w:eastAsia="de-CH"/>
    </w:rPr>
  </w:style>
  <w:style w:type="character" w:customStyle="1" w:styleId="berschrift3Zchn">
    <w:name w:val="Überschrift 3 Zchn"/>
    <w:basedOn w:val="Absatz-Standardschriftart"/>
    <w:link w:val="berschrift3"/>
    <w:uiPriority w:val="9"/>
    <w:rsid w:val="00E00C21"/>
    <w:rPr>
      <w:rFonts w:asciiTheme="majorHAnsi" w:eastAsiaTheme="majorEastAsia" w:hAnsiTheme="majorHAnsi" w:cstheme="majorBidi"/>
      <w:b/>
      <w:lang w:val="de-CH" w:eastAsia="de-CH"/>
    </w:rPr>
  </w:style>
  <w:style w:type="character" w:customStyle="1" w:styleId="berschrift4Zchn">
    <w:name w:val="Überschrift 4 Zchn"/>
    <w:basedOn w:val="Absatz-Standardschriftart"/>
    <w:link w:val="berschrift4"/>
    <w:uiPriority w:val="9"/>
    <w:rsid w:val="00525FAA"/>
    <w:rPr>
      <w:rFonts w:asciiTheme="majorHAnsi" w:eastAsiaTheme="majorEastAsia" w:hAnsiTheme="majorHAnsi" w:cstheme="majorBidi"/>
      <w:b/>
      <w:iCs/>
      <w:szCs w:val="20"/>
      <w:lang w:val="de-CH" w:eastAsia="de-CH"/>
    </w:rPr>
  </w:style>
  <w:style w:type="character" w:customStyle="1" w:styleId="berschrift5Zchn">
    <w:name w:val="Überschrift 5 Zchn"/>
    <w:basedOn w:val="Absatz-Standardschriftart"/>
    <w:link w:val="berschrift5"/>
    <w:uiPriority w:val="9"/>
    <w:rsid w:val="00AC774D"/>
    <w:rPr>
      <w:rFonts w:asciiTheme="majorHAnsi" w:eastAsiaTheme="majorEastAsia" w:hAnsiTheme="majorHAnsi" w:cstheme="majorBidi"/>
      <w:color w:val="365F91" w:themeColor="accent1" w:themeShade="BF"/>
      <w:sz w:val="22"/>
      <w:szCs w:val="20"/>
      <w:lang w:val="de-CH" w:eastAsia="de-CH"/>
    </w:rPr>
  </w:style>
  <w:style w:type="character" w:customStyle="1" w:styleId="berschrift6Zchn">
    <w:name w:val="Überschrift 6 Zchn"/>
    <w:basedOn w:val="Absatz-Standardschriftart"/>
    <w:link w:val="berschrift6"/>
    <w:uiPriority w:val="9"/>
    <w:semiHidden/>
    <w:rsid w:val="00AC774D"/>
    <w:rPr>
      <w:rFonts w:asciiTheme="majorHAnsi" w:eastAsiaTheme="majorEastAsia" w:hAnsiTheme="majorHAnsi" w:cstheme="majorBidi"/>
      <w:color w:val="243F60" w:themeColor="accent1" w:themeShade="7F"/>
      <w:sz w:val="22"/>
      <w:szCs w:val="20"/>
      <w:lang w:val="de-CH" w:eastAsia="de-CH"/>
    </w:rPr>
  </w:style>
  <w:style w:type="character" w:customStyle="1" w:styleId="berschrift7Zchn">
    <w:name w:val="Überschrift 7 Zchn"/>
    <w:basedOn w:val="Absatz-Standardschriftart"/>
    <w:link w:val="berschrift7"/>
    <w:uiPriority w:val="9"/>
    <w:semiHidden/>
    <w:rsid w:val="00AC774D"/>
    <w:rPr>
      <w:rFonts w:asciiTheme="majorHAnsi" w:eastAsiaTheme="majorEastAsia" w:hAnsiTheme="majorHAnsi" w:cstheme="majorBidi"/>
      <w:i/>
      <w:iCs/>
      <w:color w:val="243F60" w:themeColor="accent1" w:themeShade="7F"/>
      <w:sz w:val="22"/>
      <w:szCs w:val="20"/>
      <w:lang w:val="de-CH" w:eastAsia="de-CH"/>
    </w:rPr>
  </w:style>
  <w:style w:type="character" w:customStyle="1" w:styleId="berschrift8Zchn">
    <w:name w:val="Überschrift 8 Zchn"/>
    <w:basedOn w:val="Absatz-Standardschriftart"/>
    <w:link w:val="berschrift8"/>
    <w:uiPriority w:val="9"/>
    <w:semiHidden/>
    <w:rsid w:val="00AC774D"/>
    <w:rPr>
      <w:rFonts w:asciiTheme="majorHAnsi" w:eastAsiaTheme="majorEastAsia" w:hAnsiTheme="majorHAnsi" w:cstheme="majorBidi"/>
      <w:color w:val="272727" w:themeColor="text1" w:themeTint="D8"/>
      <w:sz w:val="21"/>
      <w:szCs w:val="21"/>
      <w:lang w:val="de-CH" w:eastAsia="de-CH"/>
    </w:rPr>
  </w:style>
  <w:style w:type="character" w:customStyle="1" w:styleId="berschrift9Zchn">
    <w:name w:val="Überschrift 9 Zchn"/>
    <w:basedOn w:val="Absatz-Standardschriftart"/>
    <w:link w:val="berschrift9"/>
    <w:uiPriority w:val="9"/>
    <w:semiHidden/>
    <w:rsid w:val="00AC774D"/>
    <w:rPr>
      <w:rFonts w:asciiTheme="majorHAnsi" w:eastAsiaTheme="majorEastAsia" w:hAnsiTheme="majorHAnsi" w:cstheme="majorBidi"/>
      <w:i/>
      <w:iCs/>
      <w:color w:val="272727" w:themeColor="text1" w:themeTint="D8"/>
      <w:sz w:val="21"/>
      <w:szCs w:val="21"/>
      <w:lang w:val="de-CH" w:eastAsia="de-CH"/>
    </w:rPr>
  </w:style>
  <w:style w:type="paragraph" w:styleId="Inhaltsverzeichnisberschrift">
    <w:name w:val="TOC Heading"/>
    <w:basedOn w:val="berschrift1"/>
    <w:next w:val="Standard"/>
    <w:uiPriority w:val="39"/>
    <w:unhideWhenUsed/>
    <w:qFormat/>
    <w:rsid w:val="00AC774D"/>
    <w:pPr>
      <w:numPr>
        <w:numId w:val="0"/>
      </w:numPr>
      <w:spacing w:before="480" w:line="276" w:lineRule="auto"/>
      <w:outlineLvl w:val="9"/>
    </w:pPr>
    <w:rPr>
      <w:b w:val="0"/>
      <w:bCs/>
      <w:sz w:val="28"/>
      <w:szCs w:val="28"/>
    </w:rPr>
  </w:style>
  <w:style w:type="paragraph" w:styleId="Verzeichnis1">
    <w:name w:val="toc 1"/>
    <w:basedOn w:val="Standard"/>
    <w:next w:val="Standard"/>
    <w:autoRedefine/>
    <w:uiPriority w:val="39"/>
    <w:unhideWhenUsed/>
    <w:rsid w:val="00B27A92"/>
    <w:pPr>
      <w:tabs>
        <w:tab w:val="left" w:pos="440"/>
        <w:tab w:val="right" w:leader="dot" w:pos="9486"/>
      </w:tabs>
      <w:spacing w:before="120"/>
    </w:pPr>
    <w:rPr>
      <w:rFonts w:asciiTheme="majorHAnsi" w:eastAsiaTheme="majorEastAsia" w:hAnsiTheme="majorHAnsi" w:cstheme="majorHAnsi"/>
      <w:b/>
      <w:bCs/>
      <w:noProof/>
    </w:rPr>
  </w:style>
  <w:style w:type="paragraph" w:styleId="Verzeichnis2">
    <w:name w:val="toc 2"/>
    <w:basedOn w:val="Standard"/>
    <w:next w:val="Standard"/>
    <w:autoRedefine/>
    <w:uiPriority w:val="39"/>
    <w:unhideWhenUsed/>
    <w:rsid w:val="00416B65"/>
    <w:pPr>
      <w:tabs>
        <w:tab w:val="left" w:pos="660"/>
        <w:tab w:val="right" w:leader="dot" w:pos="9486"/>
      </w:tabs>
    </w:pPr>
    <w:rPr>
      <w:rFonts w:asciiTheme="majorHAnsi" w:hAnsiTheme="majorHAnsi" w:cstheme="majorHAnsi"/>
      <w:noProof/>
      <w:szCs w:val="22"/>
    </w:rPr>
  </w:style>
  <w:style w:type="paragraph" w:styleId="Verzeichnis3">
    <w:name w:val="toc 3"/>
    <w:basedOn w:val="Standard"/>
    <w:next w:val="Standard"/>
    <w:autoRedefine/>
    <w:uiPriority w:val="39"/>
    <w:unhideWhenUsed/>
    <w:rsid w:val="00416B65"/>
    <w:pPr>
      <w:tabs>
        <w:tab w:val="left" w:pos="1100"/>
        <w:tab w:val="right" w:leader="dot" w:pos="9486"/>
      </w:tabs>
      <w:ind w:left="220"/>
    </w:pPr>
    <w:rPr>
      <w:rFonts w:asciiTheme="majorHAnsi" w:eastAsiaTheme="majorEastAsia" w:hAnsiTheme="majorHAnsi" w:cstheme="majorHAnsi"/>
      <w:noProof/>
      <w:szCs w:val="22"/>
    </w:rPr>
  </w:style>
  <w:style w:type="character" w:styleId="Hyperlink">
    <w:name w:val="Hyperlink"/>
    <w:basedOn w:val="Absatz-Standardschriftart"/>
    <w:uiPriority w:val="99"/>
    <w:unhideWhenUsed/>
    <w:rsid w:val="00AC774D"/>
    <w:rPr>
      <w:color w:val="0000FF" w:themeColor="hyperlink"/>
      <w:u w:val="single"/>
    </w:rPr>
  </w:style>
  <w:style w:type="paragraph" w:styleId="Verzeichnis4">
    <w:name w:val="toc 4"/>
    <w:basedOn w:val="Standard"/>
    <w:next w:val="Standard"/>
    <w:autoRedefine/>
    <w:uiPriority w:val="39"/>
    <w:semiHidden/>
    <w:unhideWhenUsed/>
    <w:rsid w:val="00AC774D"/>
    <w:pPr>
      <w:pBdr>
        <w:between w:val="double" w:sz="6" w:space="0" w:color="auto"/>
      </w:pBdr>
      <w:ind w:left="440"/>
    </w:pPr>
    <w:rPr>
      <w:sz w:val="20"/>
    </w:rPr>
  </w:style>
  <w:style w:type="paragraph" w:styleId="Verzeichnis5">
    <w:name w:val="toc 5"/>
    <w:basedOn w:val="Standard"/>
    <w:next w:val="Standard"/>
    <w:autoRedefine/>
    <w:uiPriority w:val="39"/>
    <w:semiHidden/>
    <w:unhideWhenUsed/>
    <w:rsid w:val="00AC774D"/>
    <w:pPr>
      <w:pBdr>
        <w:between w:val="double" w:sz="6" w:space="0" w:color="auto"/>
      </w:pBdr>
      <w:ind w:left="660"/>
    </w:pPr>
    <w:rPr>
      <w:sz w:val="20"/>
    </w:rPr>
  </w:style>
  <w:style w:type="paragraph" w:styleId="Verzeichnis6">
    <w:name w:val="toc 6"/>
    <w:basedOn w:val="Standard"/>
    <w:next w:val="Standard"/>
    <w:autoRedefine/>
    <w:uiPriority w:val="39"/>
    <w:semiHidden/>
    <w:unhideWhenUsed/>
    <w:rsid w:val="00AC774D"/>
    <w:pPr>
      <w:pBdr>
        <w:between w:val="double" w:sz="6" w:space="0" w:color="auto"/>
      </w:pBdr>
      <w:ind w:left="880"/>
    </w:pPr>
    <w:rPr>
      <w:sz w:val="20"/>
    </w:rPr>
  </w:style>
  <w:style w:type="paragraph" w:styleId="Verzeichnis7">
    <w:name w:val="toc 7"/>
    <w:basedOn w:val="Standard"/>
    <w:next w:val="Standard"/>
    <w:autoRedefine/>
    <w:uiPriority w:val="39"/>
    <w:semiHidden/>
    <w:unhideWhenUsed/>
    <w:rsid w:val="00AC774D"/>
    <w:pPr>
      <w:pBdr>
        <w:between w:val="double" w:sz="6" w:space="0" w:color="auto"/>
      </w:pBdr>
      <w:ind w:left="1100"/>
    </w:pPr>
    <w:rPr>
      <w:sz w:val="20"/>
    </w:rPr>
  </w:style>
  <w:style w:type="paragraph" w:styleId="Verzeichnis8">
    <w:name w:val="toc 8"/>
    <w:basedOn w:val="Standard"/>
    <w:next w:val="Standard"/>
    <w:autoRedefine/>
    <w:uiPriority w:val="39"/>
    <w:semiHidden/>
    <w:unhideWhenUsed/>
    <w:rsid w:val="00AC774D"/>
    <w:pPr>
      <w:pBdr>
        <w:between w:val="double" w:sz="6" w:space="0" w:color="auto"/>
      </w:pBdr>
      <w:ind w:left="1320"/>
    </w:pPr>
    <w:rPr>
      <w:sz w:val="20"/>
    </w:rPr>
  </w:style>
  <w:style w:type="paragraph" w:styleId="Verzeichnis9">
    <w:name w:val="toc 9"/>
    <w:basedOn w:val="Standard"/>
    <w:next w:val="Standard"/>
    <w:autoRedefine/>
    <w:uiPriority w:val="39"/>
    <w:semiHidden/>
    <w:unhideWhenUsed/>
    <w:rsid w:val="00AC774D"/>
    <w:pPr>
      <w:pBdr>
        <w:between w:val="double" w:sz="6" w:space="0" w:color="auto"/>
      </w:pBdr>
      <w:ind w:left="1540"/>
    </w:pPr>
    <w:rPr>
      <w:sz w:val="20"/>
    </w:rPr>
  </w:style>
  <w:style w:type="paragraph" w:styleId="Listenabsatz">
    <w:name w:val="List Paragraph"/>
    <w:basedOn w:val="Standard"/>
    <w:uiPriority w:val="34"/>
    <w:qFormat/>
    <w:rsid w:val="000907CA"/>
    <w:pPr>
      <w:ind w:left="720"/>
      <w:contextualSpacing/>
    </w:pPr>
  </w:style>
  <w:style w:type="paragraph" w:styleId="KeinLeerraum">
    <w:name w:val="No Spacing"/>
    <w:autoRedefine/>
    <w:uiPriority w:val="1"/>
    <w:qFormat/>
    <w:rsid w:val="002A4CFA"/>
    <w:rPr>
      <w:rFonts w:asciiTheme="majorHAnsi" w:eastAsiaTheme="minorHAnsi" w:hAnsiTheme="majorHAnsi"/>
      <w:sz w:val="22"/>
      <w:szCs w:val="22"/>
      <w:lang w:val="de-AT" w:eastAsia="en-US"/>
    </w:rPr>
  </w:style>
  <w:style w:type="character" w:styleId="SchwacheHervorhebung">
    <w:name w:val="Subtle Emphasis"/>
    <w:basedOn w:val="Absatz-Standardschriftart"/>
    <w:uiPriority w:val="19"/>
    <w:qFormat/>
    <w:rsid w:val="00134EAE"/>
    <w:rPr>
      <w:i/>
      <w:iCs/>
      <w:color w:val="404040" w:themeColor="text1" w:themeTint="BF"/>
    </w:rPr>
  </w:style>
  <w:style w:type="character" w:styleId="Hervorhebung">
    <w:name w:val="Emphasis"/>
    <w:basedOn w:val="Absatz-Standardschriftart"/>
    <w:uiPriority w:val="20"/>
    <w:qFormat/>
    <w:rsid w:val="00134EAE"/>
    <w:rPr>
      <w:i/>
      <w:iCs/>
    </w:rPr>
  </w:style>
  <w:style w:type="paragraph" w:styleId="Untertitel">
    <w:name w:val="Subtitle"/>
    <w:basedOn w:val="Standard"/>
    <w:next w:val="Standard"/>
    <w:link w:val="UntertitelZchn"/>
    <w:autoRedefine/>
    <w:uiPriority w:val="11"/>
    <w:qFormat/>
    <w:rsid w:val="002A4CFA"/>
    <w:pPr>
      <w:numPr>
        <w:ilvl w:val="1"/>
      </w:numPr>
      <w:spacing w:after="160"/>
    </w:pPr>
    <w:rPr>
      <w:rFonts w:asciiTheme="majorHAnsi" w:hAnsiTheme="majorHAnsi"/>
      <w:color w:val="5A5A5A" w:themeColor="text1" w:themeTint="A5"/>
      <w:spacing w:val="15"/>
      <w:szCs w:val="22"/>
    </w:rPr>
  </w:style>
  <w:style w:type="character" w:customStyle="1" w:styleId="UntertitelZchn">
    <w:name w:val="Untertitel Zchn"/>
    <w:basedOn w:val="Absatz-Standardschriftart"/>
    <w:link w:val="Untertitel"/>
    <w:uiPriority w:val="11"/>
    <w:rsid w:val="002A4CFA"/>
    <w:rPr>
      <w:rFonts w:asciiTheme="majorHAnsi" w:hAnsiTheme="majorHAnsi"/>
      <w:color w:val="5A5A5A" w:themeColor="text1" w:themeTint="A5"/>
      <w:spacing w:val="15"/>
      <w:sz w:val="22"/>
      <w:szCs w:val="22"/>
      <w:lang w:val="de-CH" w:eastAsia="de-CH"/>
    </w:rPr>
  </w:style>
  <w:style w:type="paragraph" w:styleId="Titel">
    <w:name w:val="Title"/>
    <w:basedOn w:val="Standard"/>
    <w:next w:val="Standard"/>
    <w:link w:val="TitelZchn"/>
    <w:autoRedefine/>
    <w:uiPriority w:val="10"/>
    <w:qFormat/>
    <w:rsid w:val="00416B65"/>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6B65"/>
    <w:rPr>
      <w:rFonts w:asciiTheme="majorHAnsi" w:eastAsiaTheme="majorEastAsia" w:hAnsiTheme="majorHAnsi" w:cstheme="majorBidi"/>
      <w:spacing w:val="-10"/>
      <w:kern w:val="28"/>
      <w:sz w:val="56"/>
      <w:szCs w:val="56"/>
    </w:rPr>
  </w:style>
  <w:style w:type="character" w:styleId="Platzhaltertext">
    <w:name w:val="Placeholder Text"/>
    <w:basedOn w:val="Absatz-Standardschriftart"/>
    <w:uiPriority w:val="99"/>
    <w:semiHidden/>
    <w:rsid w:val="00002193"/>
    <w:rPr>
      <w:color w:val="808080"/>
    </w:rPr>
  </w:style>
  <w:style w:type="character" w:styleId="Kommentarzeichen">
    <w:name w:val="annotation reference"/>
    <w:basedOn w:val="Absatz-Standardschriftart"/>
    <w:uiPriority w:val="99"/>
    <w:semiHidden/>
    <w:unhideWhenUsed/>
    <w:rsid w:val="00F34FF2"/>
    <w:rPr>
      <w:sz w:val="16"/>
      <w:szCs w:val="16"/>
    </w:rPr>
  </w:style>
  <w:style w:type="paragraph" w:styleId="Kommentartext">
    <w:name w:val="annotation text"/>
    <w:basedOn w:val="Standard"/>
    <w:link w:val="KommentartextZchn"/>
    <w:uiPriority w:val="99"/>
    <w:unhideWhenUsed/>
    <w:rsid w:val="00F34FF2"/>
    <w:rPr>
      <w:sz w:val="20"/>
      <w:szCs w:val="20"/>
    </w:rPr>
  </w:style>
  <w:style w:type="character" w:customStyle="1" w:styleId="KommentartextZchn">
    <w:name w:val="Kommentartext Zchn"/>
    <w:basedOn w:val="Absatz-Standardschriftart"/>
    <w:link w:val="Kommentartext"/>
    <w:uiPriority w:val="99"/>
    <w:rsid w:val="00F34FF2"/>
    <w:rPr>
      <w:sz w:val="20"/>
      <w:szCs w:val="20"/>
    </w:rPr>
  </w:style>
  <w:style w:type="paragraph" w:styleId="Kommentarthema">
    <w:name w:val="annotation subject"/>
    <w:basedOn w:val="Kommentartext"/>
    <w:next w:val="Kommentartext"/>
    <w:link w:val="KommentarthemaZchn"/>
    <w:uiPriority w:val="99"/>
    <w:semiHidden/>
    <w:unhideWhenUsed/>
    <w:rsid w:val="00F34FF2"/>
    <w:rPr>
      <w:b/>
      <w:bCs/>
    </w:rPr>
  </w:style>
  <w:style w:type="character" w:customStyle="1" w:styleId="KommentarthemaZchn">
    <w:name w:val="Kommentarthema Zchn"/>
    <w:basedOn w:val="KommentartextZchn"/>
    <w:link w:val="Kommentarthema"/>
    <w:uiPriority w:val="99"/>
    <w:semiHidden/>
    <w:rsid w:val="00F34F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28901">
      <w:bodyDiv w:val="1"/>
      <w:marLeft w:val="0"/>
      <w:marRight w:val="0"/>
      <w:marTop w:val="0"/>
      <w:marBottom w:val="0"/>
      <w:divBdr>
        <w:top w:val="none" w:sz="0" w:space="0" w:color="auto"/>
        <w:left w:val="none" w:sz="0" w:space="0" w:color="auto"/>
        <w:bottom w:val="none" w:sz="0" w:space="0" w:color="auto"/>
        <w:right w:val="none" w:sz="0" w:space="0" w:color="auto"/>
      </w:divBdr>
    </w:div>
    <w:div w:id="1760297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78D16DFD694BAC9649E427F5604AA5"/>
        <w:category>
          <w:name w:val="Allgemein"/>
          <w:gallery w:val="placeholder"/>
        </w:category>
        <w:types>
          <w:type w:val="bbPlcHdr"/>
        </w:types>
        <w:behaviors>
          <w:behavior w:val="content"/>
        </w:behaviors>
        <w:guid w:val="{44383D15-ADD8-4808-904D-6FE8F2400176}"/>
      </w:docPartPr>
      <w:docPartBody>
        <w:p w:rsidR="009D44C3" w:rsidRDefault="006C23AA">
          <w:r w:rsidRPr="002B4674">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3AA"/>
    <w:rsid w:val="00000A9B"/>
    <w:rsid w:val="00456DFF"/>
    <w:rsid w:val="006C23AA"/>
    <w:rsid w:val="006D5CCB"/>
    <w:rsid w:val="009D44C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C23AA"/>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C23A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D6954-FE86-4688-AF0B-D65E77800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2818</Words>
  <Characters>17754</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IT-Benutzerrichtlinie Draft</vt:lpstr>
    </vt:vector>
  </TitlesOfParts>
  <Manager/>
  <Company>zweiP IT &amp; WEB Solutions</Company>
  <LinksUpToDate>false</LinksUpToDate>
  <CharactersWithSpaces>20531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keywords/>
  <dc:description/>
  <cp:lastModifiedBy>Thomas Rabenhaupt | Hauser Kaibling</cp:lastModifiedBy>
  <cp:revision>408</cp:revision>
  <cp:lastPrinted>2018-01-07T13:25:00Z</cp:lastPrinted>
  <dcterms:created xsi:type="dcterms:W3CDTF">2023-03-14T15:28:00Z</dcterms:created>
  <dcterms:modified xsi:type="dcterms:W3CDTF">2023-04-24T11:25:00Z</dcterms:modified>
  <cp:category>IT-Security</cp:category>
</cp:coreProperties>
</file>