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D9F3E" w14:textId="77777777" w:rsidR="0012129C" w:rsidRDefault="0012129C">
      <w:pPr>
        <w:pStyle w:val="Textkrper"/>
        <w:rPr>
          <w:rFonts w:ascii="Times New Roman"/>
          <w:sz w:val="20"/>
        </w:rPr>
      </w:pPr>
    </w:p>
    <w:p w14:paraId="7972F5F8" w14:textId="77777777" w:rsidR="0012129C" w:rsidRDefault="0012129C">
      <w:pPr>
        <w:pStyle w:val="Textkrper"/>
        <w:rPr>
          <w:rFonts w:ascii="Times New Roman"/>
          <w:sz w:val="20"/>
        </w:rPr>
      </w:pPr>
    </w:p>
    <w:p w14:paraId="4A53333D" w14:textId="77777777" w:rsidR="0012129C" w:rsidRDefault="0012129C">
      <w:pPr>
        <w:pStyle w:val="Textkrper"/>
        <w:rPr>
          <w:rFonts w:ascii="Times New Roman"/>
          <w:sz w:val="20"/>
        </w:rPr>
      </w:pPr>
    </w:p>
    <w:p w14:paraId="74E186A5" w14:textId="77777777" w:rsidR="0012129C" w:rsidRDefault="0012129C">
      <w:pPr>
        <w:pStyle w:val="Textkrper"/>
        <w:rPr>
          <w:rFonts w:ascii="Times New Roman"/>
          <w:sz w:val="20"/>
        </w:rPr>
      </w:pPr>
    </w:p>
    <w:p w14:paraId="0AF75FD5" w14:textId="77777777" w:rsidR="0012129C" w:rsidRDefault="0012129C">
      <w:pPr>
        <w:pStyle w:val="Textkrper"/>
        <w:rPr>
          <w:rFonts w:ascii="Times New Roman"/>
          <w:sz w:val="20"/>
        </w:rPr>
      </w:pPr>
    </w:p>
    <w:p w14:paraId="4F241378" w14:textId="77777777" w:rsidR="0012129C" w:rsidRDefault="0012129C">
      <w:pPr>
        <w:pStyle w:val="Textkrper"/>
        <w:rPr>
          <w:rFonts w:ascii="Times New Roman"/>
          <w:sz w:val="20"/>
        </w:rPr>
      </w:pPr>
    </w:p>
    <w:p w14:paraId="360BB910" w14:textId="77777777" w:rsidR="0012129C" w:rsidRDefault="0012129C">
      <w:pPr>
        <w:pStyle w:val="Textkrper"/>
        <w:rPr>
          <w:rFonts w:ascii="Times New Roman"/>
          <w:sz w:val="20"/>
        </w:rPr>
      </w:pPr>
    </w:p>
    <w:p w14:paraId="7AC765D0" w14:textId="77777777" w:rsidR="0012129C" w:rsidRDefault="0012129C">
      <w:pPr>
        <w:pStyle w:val="Textkrper"/>
        <w:rPr>
          <w:rFonts w:ascii="Times New Roman"/>
          <w:sz w:val="20"/>
        </w:rPr>
      </w:pPr>
    </w:p>
    <w:p w14:paraId="4E99D5F2" w14:textId="77777777" w:rsidR="0012129C" w:rsidRDefault="0012129C">
      <w:pPr>
        <w:pStyle w:val="Textkrper"/>
        <w:rPr>
          <w:rFonts w:ascii="Times New Roman"/>
          <w:sz w:val="20"/>
        </w:rPr>
      </w:pPr>
    </w:p>
    <w:p w14:paraId="7EB188A4" w14:textId="77777777" w:rsidR="0012129C" w:rsidRDefault="0012129C">
      <w:pPr>
        <w:pStyle w:val="Textkrper"/>
        <w:rPr>
          <w:rFonts w:ascii="Times New Roman"/>
          <w:sz w:val="20"/>
        </w:rPr>
      </w:pPr>
    </w:p>
    <w:p w14:paraId="7BD3F2B6" w14:textId="77777777" w:rsidR="0012129C" w:rsidRDefault="0012129C">
      <w:pPr>
        <w:pStyle w:val="Textkrper"/>
        <w:rPr>
          <w:rFonts w:ascii="Times New Roman"/>
          <w:sz w:val="20"/>
        </w:rPr>
      </w:pPr>
    </w:p>
    <w:p w14:paraId="0D132921" w14:textId="77777777" w:rsidR="0012129C" w:rsidRDefault="0012129C">
      <w:pPr>
        <w:pStyle w:val="Textkrper"/>
        <w:rPr>
          <w:rFonts w:ascii="Times New Roman"/>
          <w:sz w:val="20"/>
        </w:rPr>
      </w:pPr>
    </w:p>
    <w:p w14:paraId="331D97F4" w14:textId="77777777" w:rsidR="0012129C" w:rsidRDefault="0012129C">
      <w:pPr>
        <w:pStyle w:val="Textkrper"/>
        <w:rPr>
          <w:rFonts w:ascii="Times New Roman"/>
          <w:sz w:val="20"/>
        </w:rPr>
      </w:pPr>
    </w:p>
    <w:p w14:paraId="115B31A0" w14:textId="77777777" w:rsidR="0012129C" w:rsidRDefault="0012129C">
      <w:pPr>
        <w:pStyle w:val="Textkrper"/>
        <w:rPr>
          <w:rFonts w:ascii="Times New Roman"/>
          <w:sz w:val="20"/>
        </w:rPr>
      </w:pPr>
    </w:p>
    <w:p w14:paraId="728B93A0" w14:textId="77777777" w:rsidR="0012129C" w:rsidRDefault="0012129C">
      <w:pPr>
        <w:pStyle w:val="Textkrper"/>
        <w:rPr>
          <w:rFonts w:ascii="Times New Roman"/>
          <w:sz w:val="20"/>
        </w:rPr>
      </w:pPr>
    </w:p>
    <w:p w14:paraId="6FAB4C6B" w14:textId="77777777" w:rsidR="0012129C" w:rsidRDefault="0012129C">
      <w:pPr>
        <w:pStyle w:val="Textkrper"/>
        <w:rPr>
          <w:rFonts w:ascii="Times New Roman"/>
          <w:sz w:val="20"/>
        </w:rPr>
      </w:pPr>
    </w:p>
    <w:p w14:paraId="199FA946" w14:textId="77777777" w:rsidR="0012129C" w:rsidRDefault="0012129C">
      <w:pPr>
        <w:pStyle w:val="Textkrper"/>
        <w:rPr>
          <w:rFonts w:ascii="Times New Roman"/>
          <w:sz w:val="20"/>
        </w:rPr>
      </w:pPr>
    </w:p>
    <w:p w14:paraId="1D2D9469" w14:textId="77777777" w:rsidR="0012129C" w:rsidRDefault="0012129C">
      <w:pPr>
        <w:pStyle w:val="Textkrper"/>
        <w:rPr>
          <w:rFonts w:ascii="Times New Roman"/>
          <w:sz w:val="20"/>
        </w:rPr>
      </w:pPr>
    </w:p>
    <w:p w14:paraId="78A33989" w14:textId="77777777" w:rsidR="0012129C" w:rsidRDefault="0012129C">
      <w:pPr>
        <w:pStyle w:val="Textkrper"/>
        <w:rPr>
          <w:rFonts w:ascii="Times New Roman"/>
          <w:sz w:val="20"/>
        </w:rPr>
      </w:pPr>
    </w:p>
    <w:p w14:paraId="28E34238" w14:textId="77777777" w:rsidR="0012129C" w:rsidRDefault="0012129C">
      <w:pPr>
        <w:pStyle w:val="Textkrper"/>
        <w:rPr>
          <w:rFonts w:ascii="Times New Roman"/>
          <w:sz w:val="20"/>
        </w:rPr>
      </w:pPr>
    </w:p>
    <w:p w14:paraId="31702527" w14:textId="77777777" w:rsidR="0012129C" w:rsidRDefault="0012129C">
      <w:pPr>
        <w:pStyle w:val="Textkrper"/>
        <w:spacing w:before="3"/>
        <w:rPr>
          <w:rFonts w:ascii="Times New Roman"/>
          <w:sz w:val="16"/>
        </w:rPr>
      </w:pPr>
    </w:p>
    <w:p w14:paraId="364E1599" w14:textId="3B7201E1" w:rsidR="0012129C" w:rsidRDefault="002807CB" w:rsidP="007F7D1B">
      <w:pPr>
        <w:pStyle w:val="Titel"/>
      </w:pPr>
      <w:r>
        <w:t>Projektdokumentation</w:t>
      </w:r>
    </w:p>
    <w:p w14:paraId="7721BFFC" w14:textId="5C388F63" w:rsidR="002807CB" w:rsidRDefault="002807CB" w:rsidP="007F7D1B">
      <w:pPr>
        <w:pStyle w:val="Titel"/>
      </w:pPr>
      <w:r>
        <w:t xml:space="preserve">IT-Sicherheit </w:t>
      </w:r>
    </w:p>
    <w:p w14:paraId="5503DA05" w14:textId="77777777" w:rsidR="0012129C" w:rsidRDefault="0012129C" w:rsidP="007F7D1B">
      <w:pPr>
        <w:pStyle w:val="Textkrper"/>
        <w:jc w:val="center"/>
        <w:rPr>
          <w:b/>
        </w:rPr>
      </w:pPr>
    </w:p>
    <w:p w14:paraId="0FCFE163" w14:textId="66E1F3A4" w:rsidR="0012129C" w:rsidRDefault="007F7D1B" w:rsidP="007F7D1B">
      <w:pPr>
        <w:ind w:left="120" w:right="114"/>
        <w:jc w:val="center"/>
        <w:rPr>
          <w:b/>
          <w:sz w:val="24"/>
        </w:rPr>
      </w:pPr>
      <w:r>
        <w:rPr>
          <w:b/>
          <w:sz w:val="24"/>
        </w:rPr>
        <w:t>für die</w:t>
      </w:r>
    </w:p>
    <w:p w14:paraId="35065833" w14:textId="77777777" w:rsidR="0012129C" w:rsidRDefault="0012129C" w:rsidP="007F7D1B">
      <w:pPr>
        <w:pStyle w:val="Textkrper"/>
        <w:jc w:val="center"/>
        <w:rPr>
          <w:b/>
        </w:rPr>
      </w:pPr>
    </w:p>
    <w:p w14:paraId="744250AE" w14:textId="77777777" w:rsidR="0012129C" w:rsidRDefault="00000000" w:rsidP="007F7D1B">
      <w:pPr>
        <w:spacing w:before="147"/>
        <w:ind w:left="119" w:right="114"/>
        <w:jc w:val="center"/>
        <w:rPr>
          <w:sz w:val="36"/>
        </w:rPr>
      </w:pPr>
      <w:r>
        <w:rPr>
          <w:sz w:val="36"/>
        </w:rPr>
        <w:t>TOWERN3000 Projekt- &amp; Medienagentur GmbH</w:t>
      </w:r>
    </w:p>
    <w:p w14:paraId="2F1E23DD" w14:textId="77777777" w:rsidR="0012129C" w:rsidRDefault="0012129C">
      <w:pPr>
        <w:jc w:val="center"/>
        <w:rPr>
          <w:sz w:val="36"/>
        </w:rPr>
        <w:sectPr w:rsidR="0012129C">
          <w:type w:val="continuous"/>
          <w:pgSz w:w="11910" w:h="16840"/>
          <w:pgMar w:top="1580" w:right="1020" w:bottom="280" w:left="1160" w:header="720" w:footer="720" w:gutter="0"/>
          <w:cols w:space="720"/>
        </w:sectPr>
      </w:pPr>
    </w:p>
    <w:p w14:paraId="3252AA7B" w14:textId="77777777" w:rsidR="0012129C" w:rsidRDefault="00000000">
      <w:pPr>
        <w:spacing w:before="44"/>
        <w:ind w:left="117"/>
        <w:rPr>
          <w:sz w:val="28"/>
        </w:rPr>
      </w:pPr>
      <w:r>
        <w:rPr>
          <w:color w:val="365F91"/>
          <w:sz w:val="28"/>
        </w:rPr>
        <w:lastRenderedPageBreak/>
        <w:t>Inhaltverzeichnis</w:t>
      </w:r>
    </w:p>
    <w:sdt>
      <w:sdtPr>
        <w:rPr>
          <w:b w:val="0"/>
          <w:bCs w:val="0"/>
          <w:sz w:val="22"/>
          <w:szCs w:val="22"/>
        </w:rPr>
        <w:id w:val="110564096"/>
        <w:docPartObj>
          <w:docPartGallery w:val="Table of Contents"/>
          <w:docPartUnique/>
        </w:docPartObj>
      </w:sdtPr>
      <w:sdtContent>
        <w:p w14:paraId="27CBC695" w14:textId="04ED77D3" w:rsidR="00831277" w:rsidRDefault="00000000">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r>
            <w:fldChar w:fldCharType="begin"/>
          </w:r>
          <w:r>
            <w:instrText xml:space="preserve">TOC \o "1-3" \h \z \u </w:instrText>
          </w:r>
          <w:r>
            <w:fldChar w:fldCharType="separate"/>
          </w:r>
          <w:hyperlink w:anchor="_Toc191456536" w:history="1">
            <w:r w:rsidR="00831277" w:rsidRPr="00585501">
              <w:rPr>
                <w:rStyle w:val="Hyperlink"/>
                <w:noProof/>
                <w:spacing w:val="-1"/>
              </w:rPr>
              <w:t>1</w:t>
            </w:r>
            <w:r w:rsidR="00831277">
              <w:rPr>
                <w:rFonts w:asciiTheme="minorHAnsi" w:eastAsiaTheme="minorEastAsia" w:hAnsiTheme="minorHAnsi" w:cstheme="minorBidi"/>
                <w:b w:val="0"/>
                <w:bCs w:val="0"/>
                <w:noProof/>
                <w:kern w:val="2"/>
                <w:lang w:val="de-AT" w:eastAsia="de-AT"/>
                <w14:ligatures w14:val="standardContextual"/>
              </w:rPr>
              <w:tab/>
            </w:r>
            <w:r w:rsidR="00831277" w:rsidRPr="00585501">
              <w:rPr>
                <w:rStyle w:val="Hyperlink"/>
                <w:noProof/>
              </w:rPr>
              <w:t>Einleitung</w:t>
            </w:r>
            <w:r w:rsidR="00831277">
              <w:rPr>
                <w:noProof/>
                <w:webHidden/>
              </w:rPr>
              <w:tab/>
            </w:r>
            <w:r w:rsidR="00831277">
              <w:rPr>
                <w:noProof/>
                <w:webHidden/>
              </w:rPr>
              <w:fldChar w:fldCharType="begin"/>
            </w:r>
            <w:r w:rsidR="00831277">
              <w:rPr>
                <w:noProof/>
                <w:webHidden/>
              </w:rPr>
              <w:instrText xml:space="preserve"> PAGEREF _Toc191456536 \h </w:instrText>
            </w:r>
            <w:r w:rsidR="00831277">
              <w:rPr>
                <w:noProof/>
                <w:webHidden/>
              </w:rPr>
            </w:r>
            <w:r w:rsidR="00831277">
              <w:rPr>
                <w:noProof/>
                <w:webHidden/>
              </w:rPr>
              <w:fldChar w:fldCharType="separate"/>
            </w:r>
            <w:r w:rsidR="00D0040D">
              <w:rPr>
                <w:noProof/>
                <w:webHidden/>
              </w:rPr>
              <w:t>3</w:t>
            </w:r>
            <w:r w:rsidR="00831277">
              <w:rPr>
                <w:noProof/>
                <w:webHidden/>
              </w:rPr>
              <w:fldChar w:fldCharType="end"/>
            </w:r>
          </w:hyperlink>
        </w:p>
        <w:p w14:paraId="4F8E1C44" w14:textId="4994F581" w:rsidR="00831277" w:rsidRDefault="00831277">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1456537" w:history="1">
            <w:r w:rsidRPr="00585501">
              <w:rPr>
                <w:rStyle w:val="Hyperlink"/>
                <w:noProof/>
                <w:spacing w:val="-1"/>
              </w:rPr>
              <w:t>2</w:t>
            </w:r>
            <w:r>
              <w:rPr>
                <w:rFonts w:asciiTheme="minorHAnsi" w:eastAsiaTheme="minorEastAsia" w:hAnsiTheme="minorHAnsi" w:cstheme="minorBidi"/>
                <w:b w:val="0"/>
                <w:bCs w:val="0"/>
                <w:noProof/>
                <w:kern w:val="2"/>
                <w:lang w:val="de-AT" w:eastAsia="de-AT"/>
                <w14:ligatures w14:val="standardContextual"/>
              </w:rPr>
              <w:tab/>
            </w:r>
            <w:r w:rsidRPr="00585501">
              <w:rPr>
                <w:rStyle w:val="Hyperlink"/>
                <w:noProof/>
              </w:rPr>
              <w:t>Ausgangslage</w:t>
            </w:r>
            <w:r>
              <w:rPr>
                <w:noProof/>
                <w:webHidden/>
              </w:rPr>
              <w:tab/>
            </w:r>
            <w:r>
              <w:rPr>
                <w:noProof/>
                <w:webHidden/>
              </w:rPr>
              <w:fldChar w:fldCharType="begin"/>
            </w:r>
            <w:r>
              <w:rPr>
                <w:noProof/>
                <w:webHidden/>
              </w:rPr>
              <w:instrText xml:space="preserve"> PAGEREF _Toc191456537 \h </w:instrText>
            </w:r>
            <w:r>
              <w:rPr>
                <w:noProof/>
                <w:webHidden/>
              </w:rPr>
            </w:r>
            <w:r>
              <w:rPr>
                <w:noProof/>
                <w:webHidden/>
              </w:rPr>
              <w:fldChar w:fldCharType="separate"/>
            </w:r>
            <w:r w:rsidR="00D0040D">
              <w:rPr>
                <w:noProof/>
                <w:webHidden/>
              </w:rPr>
              <w:t>4</w:t>
            </w:r>
            <w:r>
              <w:rPr>
                <w:noProof/>
                <w:webHidden/>
              </w:rPr>
              <w:fldChar w:fldCharType="end"/>
            </w:r>
          </w:hyperlink>
        </w:p>
        <w:p w14:paraId="19DF4A40" w14:textId="457969F6" w:rsidR="00831277" w:rsidRDefault="00831277">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1456538" w:history="1">
            <w:r w:rsidRPr="00585501">
              <w:rPr>
                <w:rStyle w:val="Hyperlink"/>
                <w:noProof/>
                <w:spacing w:val="-1"/>
              </w:rPr>
              <w:t>3</w:t>
            </w:r>
            <w:r>
              <w:rPr>
                <w:rFonts w:asciiTheme="minorHAnsi" w:eastAsiaTheme="minorEastAsia" w:hAnsiTheme="minorHAnsi" w:cstheme="minorBidi"/>
                <w:b w:val="0"/>
                <w:bCs w:val="0"/>
                <w:noProof/>
                <w:kern w:val="2"/>
                <w:lang w:val="de-AT" w:eastAsia="de-AT"/>
                <w14:ligatures w14:val="standardContextual"/>
              </w:rPr>
              <w:tab/>
            </w:r>
            <w:r w:rsidRPr="00585501">
              <w:rPr>
                <w:rStyle w:val="Hyperlink"/>
                <w:noProof/>
              </w:rPr>
              <w:t>Projektziel</w:t>
            </w:r>
            <w:r>
              <w:rPr>
                <w:noProof/>
                <w:webHidden/>
              </w:rPr>
              <w:tab/>
            </w:r>
            <w:r>
              <w:rPr>
                <w:noProof/>
                <w:webHidden/>
              </w:rPr>
              <w:fldChar w:fldCharType="begin"/>
            </w:r>
            <w:r>
              <w:rPr>
                <w:noProof/>
                <w:webHidden/>
              </w:rPr>
              <w:instrText xml:space="preserve"> PAGEREF _Toc191456538 \h </w:instrText>
            </w:r>
            <w:r>
              <w:rPr>
                <w:noProof/>
                <w:webHidden/>
              </w:rPr>
            </w:r>
            <w:r>
              <w:rPr>
                <w:noProof/>
                <w:webHidden/>
              </w:rPr>
              <w:fldChar w:fldCharType="separate"/>
            </w:r>
            <w:r w:rsidR="00D0040D">
              <w:rPr>
                <w:noProof/>
                <w:webHidden/>
              </w:rPr>
              <w:t>4</w:t>
            </w:r>
            <w:r>
              <w:rPr>
                <w:noProof/>
                <w:webHidden/>
              </w:rPr>
              <w:fldChar w:fldCharType="end"/>
            </w:r>
          </w:hyperlink>
        </w:p>
        <w:p w14:paraId="26304228" w14:textId="626EB733" w:rsidR="00831277" w:rsidRDefault="00831277">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1456539" w:history="1">
            <w:r w:rsidRPr="00585501">
              <w:rPr>
                <w:rStyle w:val="Hyperlink"/>
                <w:noProof/>
                <w:spacing w:val="-1"/>
              </w:rPr>
              <w:t>4</w:t>
            </w:r>
            <w:r>
              <w:rPr>
                <w:rFonts w:asciiTheme="minorHAnsi" w:eastAsiaTheme="minorEastAsia" w:hAnsiTheme="minorHAnsi" w:cstheme="minorBidi"/>
                <w:b w:val="0"/>
                <w:bCs w:val="0"/>
                <w:noProof/>
                <w:kern w:val="2"/>
                <w:lang w:val="de-AT" w:eastAsia="de-AT"/>
                <w14:ligatures w14:val="standardContextual"/>
              </w:rPr>
              <w:tab/>
            </w:r>
            <w:r w:rsidRPr="00585501">
              <w:rPr>
                <w:rStyle w:val="Hyperlink"/>
                <w:noProof/>
              </w:rPr>
              <w:t>Informationen zum Dokument</w:t>
            </w:r>
            <w:r>
              <w:rPr>
                <w:noProof/>
                <w:webHidden/>
              </w:rPr>
              <w:tab/>
            </w:r>
            <w:r>
              <w:rPr>
                <w:noProof/>
                <w:webHidden/>
              </w:rPr>
              <w:fldChar w:fldCharType="begin"/>
            </w:r>
            <w:r>
              <w:rPr>
                <w:noProof/>
                <w:webHidden/>
              </w:rPr>
              <w:instrText xml:space="preserve"> PAGEREF _Toc191456539 \h </w:instrText>
            </w:r>
            <w:r>
              <w:rPr>
                <w:noProof/>
                <w:webHidden/>
              </w:rPr>
            </w:r>
            <w:r>
              <w:rPr>
                <w:noProof/>
                <w:webHidden/>
              </w:rPr>
              <w:fldChar w:fldCharType="separate"/>
            </w:r>
            <w:r w:rsidR="00D0040D">
              <w:rPr>
                <w:noProof/>
                <w:webHidden/>
              </w:rPr>
              <w:t>4</w:t>
            </w:r>
            <w:r>
              <w:rPr>
                <w:noProof/>
                <w:webHidden/>
              </w:rPr>
              <w:fldChar w:fldCharType="end"/>
            </w:r>
          </w:hyperlink>
        </w:p>
        <w:p w14:paraId="2466C842" w14:textId="103FE3A9" w:rsidR="00831277" w:rsidRDefault="00831277">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1456540" w:history="1">
            <w:r w:rsidRPr="00585501">
              <w:rPr>
                <w:rStyle w:val="Hyperlink"/>
                <w:noProof/>
                <w:spacing w:val="-1"/>
              </w:rPr>
              <w:t>5</w:t>
            </w:r>
            <w:r>
              <w:rPr>
                <w:rFonts w:asciiTheme="minorHAnsi" w:eastAsiaTheme="minorEastAsia" w:hAnsiTheme="minorHAnsi" w:cstheme="minorBidi"/>
                <w:b w:val="0"/>
                <w:bCs w:val="0"/>
                <w:noProof/>
                <w:kern w:val="2"/>
                <w:lang w:val="de-AT" w:eastAsia="de-AT"/>
                <w14:ligatures w14:val="standardContextual"/>
              </w:rPr>
              <w:tab/>
            </w:r>
            <w:r w:rsidRPr="00585501">
              <w:rPr>
                <w:rStyle w:val="Hyperlink"/>
                <w:noProof/>
                <w:lang w:val="de-AT"/>
              </w:rPr>
              <w:t>IT-Security im Unternehmen</w:t>
            </w:r>
            <w:r>
              <w:rPr>
                <w:noProof/>
                <w:webHidden/>
              </w:rPr>
              <w:tab/>
            </w:r>
            <w:r>
              <w:rPr>
                <w:noProof/>
                <w:webHidden/>
              </w:rPr>
              <w:fldChar w:fldCharType="begin"/>
            </w:r>
            <w:r>
              <w:rPr>
                <w:noProof/>
                <w:webHidden/>
              </w:rPr>
              <w:instrText xml:space="preserve"> PAGEREF _Toc191456540 \h </w:instrText>
            </w:r>
            <w:r>
              <w:rPr>
                <w:noProof/>
                <w:webHidden/>
              </w:rPr>
            </w:r>
            <w:r>
              <w:rPr>
                <w:noProof/>
                <w:webHidden/>
              </w:rPr>
              <w:fldChar w:fldCharType="separate"/>
            </w:r>
            <w:r w:rsidR="00D0040D">
              <w:rPr>
                <w:noProof/>
                <w:webHidden/>
              </w:rPr>
              <w:t>5</w:t>
            </w:r>
            <w:r>
              <w:rPr>
                <w:noProof/>
                <w:webHidden/>
              </w:rPr>
              <w:fldChar w:fldCharType="end"/>
            </w:r>
          </w:hyperlink>
        </w:p>
        <w:p w14:paraId="161D49A5" w14:textId="698E040E"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1" w:history="1">
            <w:r w:rsidRPr="00585501">
              <w:rPr>
                <w:rStyle w:val="Hyperlink"/>
                <w:noProof/>
              </w:rPr>
              <w:t>5.1</w:t>
            </w:r>
            <w:r>
              <w:rPr>
                <w:rFonts w:asciiTheme="minorHAnsi" w:eastAsiaTheme="minorEastAsia" w:hAnsiTheme="minorHAnsi" w:cstheme="minorBidi"/>
                <w:noProof/>
                <w:kern w:val="2"/>
                <w:lang w:val="de-AT" w:eastAsia="de-AT"/>
                <w14:ligatures w14:val="standardContextual"/>
              </w:rPr>
              <w:tab/>
            </w:r>
            <w:r w:rsidRPr="00585501">
              <w:rPr>
                <w:rStyle w:val="Hyperlink"/>
                <w:noProof/>
              </w:rPr>
              <w:t>Risikoanalyse IT-Sicherheit</w:t>
            </w:r>
            <w:r>
              <w:rPr>
                <w:noProof/>
                <w:webHidden/>
              </w:rPr>
              <w:tab/>
            </w:r>
            <w:r>
              <w:rPr>
                <w:noProof/>
                <w:webHidden/>
              </w:rPr>
              <w:fldChar w:fldCharType="begin"/>
            </w:r>
            <w:r>
              <w:rPr>
                <w:noProof/>
                <w:webHidden/>
              </w:rPr>
              <w:instrText xml:space="preserve"> PAGEREF _Toc191456541 \h </w:instrText>
            </w:r>
            <w:r>
              <w:rPr>
                <w:noProof/>
                <w:webHidden/>
              </w:rPr>
            </w:r>
            <w:r>
              <w:rPr>
                <w:noProof/>
                <w:webHidden/>
              </w:rPr>
              <w:fldChar w:fldCharType="separate"/>
            </w:r>
            <w:r w:rsidR="00D0040D">
              <w:rPr>
                <w:noProof/>
                <w:webHidden/>
              </w:rPr>
              <w:t>5</w:t>
            </w:r>
            <w:r>
              <w:rPr>
                <w:noProof/>
                <w:webHidden/>
              </w:rPr>
              <w:fldChar w:fldCharType="end"/>
            </w:r>
          </w:hyperlink>
        </w:p>
        <w:p w14:paraId="7C9F0539" w14:textId="631B1D6A"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2" w:history="1">
            <w:r w:rsidRPr="00585501">
              <w:rPr>
                <w:rStyle w:val="Hyperlink"/>
                <w:noProof/>
              </w:rPr>
              <w:t>5.1.1</w:t>
            </w:r>
            <w:r>
              <w:rPr>
                <w:rFonts w:asciiTheme="minorHAnsi" w:eastAsiaTheme="minorEastAsia" w:hAnsiTheme="minorHAnsi" w:cstheme="minorBidi"/>
                <w:noProof/>
                <w:kern w:val="2"/>
                <w:lang w:val="de-AT" w:eastAsia="de-AT"/>
                <w14:ligatures w14:val="standardContextual"/>
              </w:rPr>
              <w:tab/>
            </w:r>
            <w:r w:rsidRPr="00585501">
              <w:rPr>
                <w:rStyle w:val="Hyperlink"/>
                <w:noProof/>
              </w:rPr>
              <w:t>Analyse der Sicherheit der eingesetzten IT-Systeme</w:t>
            </w:r>
            <w:r>
              <w:rPr>
                <w:noProof/>
                <w:webHidden/>
              </w:rPr>
              <w:tab/>
            </w:r>
            <w:r>
              <w:rPr>
                <w:noProof/>
                <w:webHidden/>
              </w:rPr>
              <w:fldChar w:fldCharType="begin"/>
            </w:r>
            <w:r>
              <w:rPr>
                <w:noProof/>
                <w:webHidden/>
              </w:rPr>
              <w:instrText xml:space="preserve"> PAGEREF _Toc191456542 \h </w:instrText>
            </w:r>
            <w:r>
              <w:rPr>
                <w:noProof/>
                <w:webHidden/>
              </w:rPr>
            </w:r>
            <w:r>
              <w:rPr>
                <w:noProof/>
                <w:webHidden/>
              </w:rPr>
              <w:fldChar w:fldCharType="separate"/>
            </w:r>
            <w:r w:rsidR="00D0040D">
              <w:rPr>
                <w:noProof/>
                <w:webHidden/>
              </w:rPr>
              <w:t>5</w:t>
            </w:r>
            <w:r>
              <w:rPr>
                <w:noProof/>
                <w:webHidden/>
              </w:rPr>
              <w:fldChar w:fldCharType="end"/>
            </w:r>
          </w:hyperlink>
        </w:p>
        <w:p w14:paraId="7B984414" w14:textId="334FD489"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3" w:history="1">
            <w:r w:rsidRPr="00585501">
              <w:rPr>
                <w:rStyle w:val="Hyperlink"/>
                <w:noProof/>
              </w:rPr>
              <w:t>5.1.2</w:t>
            </w:r>
            <w:r>
              <w:rPr>
                <w:rFonts w:asciiTheme="minorHAnsi" w:eastAsiaTheme="minorEastAsia" w:hAnsiTheme="minorHAnsi" w:cstheme="minorBidi"/>
                <w:noProof/>
                <w:kern w:val="2"/>
                <w:lang w:val="de-AT" w:eastAsia="de-AT"/>
                <w14:ligatures w14:val="standardContextual"/>
              </w:rPr>
              <w:tab/>
            </w:r>
            <w:r w:rsidRPr="00585501">
              <w:rPr>
                <w:rStyle w:val="Hyperlink"/>
                <w:noProof/>
              </w:rPr>
              <w:t>Identifikation von Schwachstellen und Risiken</w:t>
            </w:r>
            <w:r>
              <w:rPr>
                <w:noProof/>
                <w:webHidden/>
              </w:rPr>
              <w:tab/>
            </w:r>
            <w:r>
              <w:rPr>
                <w:noProof/>
                <w:webHidden/>
              </w:rPr>
              <w:fldChar w:fldCharType="begin"/>
            </w:r>
            <w:r>
              <w:rPr>
                <w:noProof/>
                <w:webHidden/>
              </w:rPr>
              <w:instrText xml:space="preserve"> PAGEREF _Toc191456543 \h </w:instrText>
            </w:r>
            <w:r>
              <w:rPr>
                <w:noProof/>
                <w:webHidden/>
              </w:rPr>
            </w:r>
            <w:r>
              <w:rPr>
                <w:noProof/>
                <w:webHidden/>
              </w:rPr>
              <w:fldChar w:fldCharType="separate"/>
            </w:r>
            <w:r w:rsidR="00D0040D">
              <w:rPr>
                <w:noProof/>
                <w:webHidden/>
              </w:rPr>
              <w:t>5</w:t>
            </w:r>
            <w:r>
              <w:rPr>
                <w:noProof/>
                <w:webHidden/>
              </w:rPr>
              <w:fldChar w:fldCharType="end"/>
            </w:r>
          </w:hyperlink>
        </w:p>
        <w:p w14:paraId="1B78B485" w14:textId="4E1B7785"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4" w:history="1">
            <w:r w:rsidRPr="00585501">
              <w:rPr>
                <w:rStyle w:val="Hyperlink"/>
                <w:noProof/>
              </w:rPr>
              <w:t>5.1.3</w:t>
            </w:r>
            <w:r>
              <w:rPr>
                <w:rFonts w:asciiTheme="minorHAnsi" w:eastAsiaTheme="minorEastAsia" w:hAnsiTheme="minorHAnsi" w:cstheme="minorBidi"/>
                <w:noProof/>
                <w:kern w:val="2"/>
                <w:lang w:val="de-AT" w:eastAsia="de-AT"/>
                <w14:ligatures w14:val="standardContextual"/>
              </w:rPr>
              <w:tab/>
            </w:r>
            <w:r w:rsidRPr="00585501">
              <w:rPr>
                <w:rStyle w:val="Hyperlink"/>
                <w:noProof/>
              </w:rPr>
              <w:t>Erstellung Security Awareness Reviews</w:t>
            </w:r>
            <w:r>
              <w:rPr>
                <w:noProof/>
                <w:webHidden/>
              </w:rPr>
              <w:tab/>
            </w:r>
            <w:r>
              <w:rPr>
                <w:noProof/>
                <w:webHidden/>
              </w:rPr>
              <w:fldChar w:fldCharType="begin"/>
            </w:r>
            <w:r>
              <w:rPr>
                <w:noProof/>
                <w:webHidden/>
              </w:rPr>
              <w:instrText xml:space="preserve"> PAGEREF _Toc191456544 \h </w:instrText>
            </w:r>
            <w:r>
              <w:rPr>
                <w:noProof/>
                <w:webHidden/>
              </w:rPr>
            </w:r>
            <w:r>
              <w:rPr>
                <w:noProof/>
                <w:webHidden/>
              </w:rPr>
              <w:fldChar w:fldCharType="separate"/>
            </w:r>
            <w:r w:rsidR="00D0040D">
              <w:rPr>
                <w:noProof/>
                <w:webHidden/>
              </w:rPr>
              <w:t>6</w:t>
            </w:r>
            <w:r>
              <w:rPr>
                <w:noProof/>
                <w:webHidden/>
              </w:rPr>
              <w:fldChar w:fldCharType="end"/>
            </w:r>
          </w:hyperlink>
        </w:p>
        <w:p w14:paraId="00B21289" w14:textId="35A13804"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5" w:history="1">
            <w:r w:rsidRPr="00585501">
              <w:rPr>
                <w:rStyle w:val="Hyperlink"/>
                <w:noProof/>
              </w:rPr>
              <w:t>5.2</w:t>
            </w:r>
            <w:r>
              <w:rPr>
                <w:rFonts w:asciiTheme="minorHAnsi" w:eastAsiaTheme="minorEastAsia" w:hAnsiTheme="minorHAnsi" w:cstheme="minorBidi"/>
                <w:noProof/>
                <w:kern w:val="2"/>
                <w:lang w:val="de-AT" w:eastAsia="de-AT"/>
                <w14:ligatures w14:val="standardContextual"/>
              </w:rPr>
              <w:tab/>
            </w:r>
            <w:r w:rsidRPr="00585501">
              <w:rPr>
                <w:rStyle w:val="Hyperlink"/>
                <w:noProof/>
              </w:rPr>
              <w:t>Beratung zur Optimierung</w:t>
            </w:r>
            <w:r>
              <w:rPr>
                <w:noProof/>
                <w:webHidden/>
              </w:rPr>
              <w:tab/>
            </w:r>
            <w:r>
              <w:rPr>
                <w:noProof/>
                <w:webHidden/>
              </w:rPr>
              <w:fldChar w:fldCharType="begin"/>
            </w:r>
            <w:r>
              <w:rPr>
                <w:noProof/>
                <w:webHidden/>
              </w:rPr>
              <w:instrText xml:space="preserve"> PAGEREF _Toc191456545 \h </w:instrText>
            </w:r>
            <w:r>
              <w:rPr>
                <w:noProof/>
                <w:webHidden/>
              </w:rPr>
            </w:r>
            <w:r>
              <w:rPr>
                <w:noProof/>
                <w:webHidden/>
              </w:rPr>
              <w:fldChar w:fldCharType="separate"/>
            </w:r>
            <w:r w:rsidR="00D0040D">
              <w:rPr>
                <w:noProof/>
                <w:webHidden/>
              </w:rPr>
              <w:t>7</w:t>
            </w:r>
            <w:r>
              <w:rPr>
                <w:noProof/>
                <w:webHidden/>
              </w:rPr>
              <w:fldChar w:fldCharType="end"/>
            </w:r>
          </w:hyperlink>
        </w:p>
        <w:p w14:paraId="4A7DB86F" w14:textId="57B4D105"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6" w:history="1">
            <w:r w:rsidRPr="00585501">
              <w:rPr>
                <w:rStyle w:val="Hyperlink"/>
                <w:noProof/>
              </w:rPr>
              <w:t>5.2.1</w:t>
            </w:r>
            <w:r>
              <w:rPr>
                <w:rFonts w:asciiTheme="minorHAnsi" w:eastAsiaTheme="minorEastAsia" w:hAnsiTheme="minorHAnsi" w:cstheme="minorBidi"/>
                <w:noProof/>
                <w:kern w:val="2"/>
                <w:lang w:val="de-AT" w:eastAsia="de-AT"/>
                <w14:ligatures w14:val="standardContextual"/>
              </w:rPr>
              <w:tab/>
            </w:r>
            <w:r w:rsidRPr="00585501">
              <w:rPr>
                <w:rStyle w:val="Hyperlink"/>
                <w:noProof/>
              </w:rPr>
              <w:t>Beratung zur Verbesserung der IT-Infrastruktur hinsichtlich IT-Sicherheit</w:t>
            </w:r>
            <w:r>
              <w:rPr>
                <w:noProof/>
                <w:webHidden/>
              </w:rPr>
              <w:tab/>
            </w:r>
            <w:r>
              <w:rPr>
                <w:noProof/>
                <w:webHidden/>
              </w:rPr>
              <w:fldChar w:fldCharType="begin"/>
            </w:r>
            <w:r>
              <w:rPr>
                <w:noProof/>
                <w:webHidden/>
              </w:rPr>
              <w:instrText xml:space="preserve"> PAGEREF _Toc191456546 \h </w:instrText>
            </w:r>
            <w:r>
              <w:rPr>
                <w:noProof/>
                <w:webHidden/>
              </w:rPr>
            </w:r>
            <w:r>
              <w:rPr>
                <w:noProof/>
                <w:webHidden/>
              </w:rPr>
              <w:fldChar w:fldCharType="separate"/>
            </w:r>
            <w:r w:rsidR="00D0040D">
              <w:rPr>
                <w:noProof/>
                <w:webHidden/>
              </w:rPr>
              <w:t>7</w:t>
            </w:r>
            <w:r>
              <w:rPr>
                <w:noProof/>
                <w:webHidden/>
              </w:rPr>
              <w:fldChar w:fldCharType="end"/>
            </w:r>
          </w:hyperlink>
        </w:p>
        <w:p w14:paraId="541949AC" w14:textId="41534733"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7" w:history="1">
            <w:r w:rsidRPr="00585501">
              <w:rPr>
                <w:rStyle w:val="Hyperlink"/>
                <w:noProof/>
              </w:rPr>
              <w:t>5.2.2</w:t>
            </w:r>
            <w:r>
              <w:rPr>
                <w:rFonts w:asciiTheme="minorHAnsi" w:eastAsiaTheme="minorEastAsia" w:hAnsiTheme="minorHAnsi" w:cstheme="minorBidi"/>
                <w:noProof/>
                <w:kern w:val="2"/>
                <w:lang w:val="de-AT" w:eastAsia="de-AT"/>
                <w14:ligatures w14:val="standardContextual"/>
              </w:rPr>
              <w:tab/>
            </w:r>
            <w:r w:rsidRPr="00585501">
              <w:rPr>
                <w:rStyle w:val="Hyperlink"/>
                <w:noProof/>
              </w:rPr>
              <w:t>Empfehlungen zur Implementierung neuer Sicherheitslösungen und Best Practices</w:t>
            </w:r>
            <w:r>
              <w:rPr>
                <w:noProof/>
                <w:webHidden/>
              </w:rPr>
              <w:tab/>
            </w:r>
            <w:r>
              <w:rPr>
                <w:noProof/>
                <w:webHidden/>
              </w:rPr>
              <w:fldChar w:fldCharType="begin"/>
            </w:r>
            <w:r>
              <w:rPr>
                <w:noProof/>
                <w:webHidden/>
              </w:rPr>
              <w:instrText xml:space="preserve"> PAGEREF _Toc191456547 \h </w:instrText>
            </w:r>
            <w:r>
              <w:rPr>
                <w:noProof/>
                <w:webHidden/>
              </w:rPr>
            </w:r>
            <w:r>
              <w:rPr>
                <w:noProof/>
                <w:webHidden/>
              </w:rPr>
              <w:fldChar w:fldCharType="separate"/>
            </w:r>
            <w:r w:rsidR="00D0040D">
              <w:rPr>
                <w:noProof/>
                <w:webHidden/>
              </w:rPr>
              <w:t>7</w:t>
            </w:r>
            <w:r>
              <w:rPr>
                <w:noProof/>
                <w:webHidden/>
              </w:rPr>
              <w:fldChar w:fldCharType="end"/>
            </w:r>
          </w:hyperlink>
        </w:p>
        <w:p w14:paraId="692C3E7F" w14:textId="3A1CF7AF"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8" w:history="1">
            <w:r w:rsidRPr="00585501">
              <w:rPr>
                <w:rStyle w:val="Hyperlink"/>
                <w:noProof/>
              </w:rPr>
              <w:t>5.3</w:t>
            </w:r>
            <w:r>
              <w:rPr>
                <w:rFonts w:asciiTheme="minorHAnsi" w:eastAsiaTheme="minorEastAsia" w:hAnsiTheme="minorHAnsi" w:cstheme="minorBidi"/>
                <w:noProof/>
                <w:kern w:val="2"/>
                <w:lang w:val="de-AT" w:eastAsia="de-AT"/>
                <w14:ligatures w14:val="standardContextual"/>
              </w:rPr>
              <w:tab/>
            </w:r>
            <w:r w:rsidRPr="00585501">
              <w:rPr>
                <w:rStyle w:val="Hyperlink"/>
                <w:noProof/>
              </w:rPr>
              <w:t>Einführung IT-Sicherheitsmanagementsystems</w:t>
            </w:r>
            <w:r>
              <w:rPr>
                <w:noProof/>
                <w:webHidden/>
              </w:rPr>
              <w:tab/>
            </w:r>
            <w:r>
              <w:rPr>
                <w:noProof/>
                <w:webHidden/>
              </w:rPr>
              <w:fldChar w:fldCharType="begin"/>
            </w:r>
            <w:r>
              <w:rPr>
                <w:noProof/>
                <w:webHidden/>
              </w:rPr>
              <w:instrText xml:space="preserve"> PAGEREF _Toc191456548 \h </w:instrText>
            </w:r>
            <w:r>
              <w:rPr>
                <w:noProof/>
                <w:webHidden/>
              </w:rPr>
            </w:r>
            <w:r>
              <w:rPr>
                <w:noProof/>
                <w:webHidden/>
              </w:rPr>
              <w:fldChar w:fldCharType="separate"/>
            </w:r>
            <w:r w:rsidR="00D0040D">
              <w:rPr>
                <w:noProof/>
                <w:webHidden/>
              </w:rPr>
              <w:t>8</w:t>
            </w:r>
            <w:r>
              <w:rPr>
                <w:noProof/>
                <w:webHidden/>
              </w:rPr>
              <w:fldChar w:fldCharType="end"/>
            </w:r>
          </w:hyperlink>
        </w:p>
        <w:p w14:paraId="6166875E" w14:textId="114AC968"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49" w:history="1">
            <w:r w:rsidRPr="00585501">
              <w:rPr>
                <w:rStyle w:val="Hyperlink"/>
                <w:noProof/>
              </w:rPr>
              <w:t>5.3.1</w:t>
            </w:r>
            <w:r>
              <w:rPr>
                <w:rFonts w:asciiTheme="minorHAnsi" w:eastAsiaTheme="minorEastAsia" w:hAnsiTheme="minorHAnsi" w:cstheme="minorBidi"/>
                <w:noProof/>
                <w:kern w:val="2"/>
                <w:lang w:val="de-AT" w:eastAsia="de-AT"/>
                <w14:ligatures w14:val="standardContextual"/>
              </w:rPr>
              <w:tab/>
            </w:r>
            <w:r w:rsidRPr="00585501">
              <w:rPr>
                <w:rStyle w:val="Hyperlink"/>
                <w:noProof/>
              </w:rPr>
              <w:t>Einführung eines speziell angepassten Sicherheitsmanagementsystems</w:t>
            </w:r>
            <w:r>
              <w:rPr>
                <w:noProof/>
                <w:webHidden/>
              </w:rPr>
              <w:tab/>
            </w:r>
            <w:r>
              <w:rPr>
                <w:noProof/>
                <w:webHidden/>
              </w:rPr>
              <w:fldChar w:fldCharType="begin"/>
            </w:r>
            <w:r>
              <w:rPr>
                <w:noProof/>
                <w:webHidden/>
              </w:rPr>
              <w:instrText xml:space="preserve"> PAGEREF _Toc191456549 \h </w:instrText>
            </w:r>
            <w:r>
              <w:rPr>
                <w:noProof/>
                <w:webHidden/>
              </w:rPr>
            </w:r>
            <w:r>
              <w:rPr>
                <w:noProof/>
                <w:webHidden/>
              </w:rPr>
              <w:fldChar w:fldCharType="separate"/>
            </w:r>
            <w:r w:rsidR="00D0040D">
              <w:rPr>
                <w:noProof/>
                <w:webHidden/>
              </w:rPr>
              <w:t>8</w:t>
            </w:r>
            <w:r>
              <w:rPr>
                <w:noProof/>
                <w:webHidden/>
              </w:rPr>
              <w:fldChar w:fldCharType="end"/>
            </w:r>
          </w:hyperlink>
        </w:p>
        <w:p w14:paraId="35641D4E" w14:textId="6A49F4E3"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50" w:history="1">
            <w:r w:rsidRPr="00585501">
              <w:rPr>
                <w:rStyle w:val="Hyperlink"/>
                <w:noProof/>
              </w:rPr>
              <w:t>5.3.2</w:t>
            </w:r>
            <w:r>
              <w:rPr>
                <w:rFonts w:asciiTheme="minorHAnsi" w:eastAsiaTheme="minorEastAsia" w:hAnsiTheme="minorHAnsi" w:cstheme="minorBidi"/>
                <w:noProof/>
                <w:kern w:val="2"/>
                <w:lang w:val="de-AT" w:eastAsia="de-AT"/>
                <w14:ligatures w14:val="standardContextual"/>
              </w:rPr>
              <w:tab/>
            </w:r>
            <w:r w:rsidRPr="00585501">
              <w:rPr>
                <w:rStyle w:val="Hyperlink"/>
                <w:noProof/>
              </w:rPr>
              <w:t>Entwicklung IT-Sicherheitsrichtlinie, IT- Benutzerrichtline und IT-Sicherheitshandbuch</w:t>
            </w:r>
            <w:r>
              <w:rPr>
                <w:noProof/>
                <w:webHidden/>
              </w:rPr>
              <w:tab/>
            </w:r>
            <w:r>
              <w:rPr>
                <w:noProof/>
                <w:webHidden/>
              </w:rPr>
              <w:fldChar w:fldCharType="begin"/>
            </w:r>
            <w:r>
              <w:rPr>
                <w:noProof/>
                <w:webHidden/>
              </w:rPr>
              <w:instrText xml:space="preserve"> PAGEREF _Toc191456550 \h </w:instrText>
            </w:r>
            <w:r>
              <w:rPr>
                <w:noProof/>
                <w:webHidden/>
              </w:rPr>
            </w:r>
            <w:r>
              <w:rPr>
                <w:noProof/>
                <w:webHidden/>
              </w:rPr>
              <w:fldChar w:fldCharType="separate"/>
            </w:r>
            <w:r w:rsidR="00D0040D">
              <w:rPr>
                <w:noProof/>
                <w:webHidden/>
              </w:rPr>
              <w:t>8</w:t>
            </w:r>
            <w:r>
              <w:rPr>
                <w:noProof/>
                <w:webHidden/>
              </w:rPr>
              <w:fldChar w:fldCharType="end"/>
            </w:r>
          </w:hyperlink>
        </w:p>
        <w:p w14:paraId="5CC51259" w14:textId="09C63652"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51" w:history="1">
            <w:r w:rsidRPr="00585501">
              <w:rPr>
                <w:rStyle w:val="Hyperlink"/>
                <w:noProof/>
              </w:rPr>
              <w:t>5.4</w:t>
            </w:r>
            <w:r>
              <w:rPr>
                <w:rFonts w:asciiTheme="minorHAnsi" w:eastAsiaTheme="minorEastAsia" w:hAnsiTheme="minorHAnsi" w:cstheme="minorBidi"/>
                <w:noProof/>
                <w:kern w:val="2"/>
                <w:lang w:val="de-AT" w:eastAsia="de-AT"/>
                <w14:ligatures w14:val="standardContextual"/>
              </w:rPr>
              <w:tab/>
            </w:r>
            <w:r w:rsidRPr="00585501">
              <w:rPr>
                <w:rStyle w:val="Hyperlink"/>
                <w:noProof/>
              </w:rPr>
              <w:t>Security Awareness Schulung</w:t>
            </w:r>
            <w:r>
              <w:rPr>
                <w:noProof/>
                <w:webHidden/>
              </w:rPr>
              <w:tab/>
            </w:r>
            <w:r>
              <w:rPr>
                <w:noProof/>
                <w:webHidden/>
              </w:rPr>
              <w:fldChar w:fldCharType="begin"/>
            </w:r>
            <w:r>
              <w:rPr>
                <w:noProof/>
                <w:webHidden/>
              </w:rPr>
              <w:instrText xml:space="preserve"> PAGEREF _Toc191456551 \h </w:instrText>
            </w:r>
            <w:r>
              <w:rPr>
                <w:noProof/>
                <w:webHidden/>
              </w:rPr>
            </w:r>
            <w:r>
              <w:rPr>
                <w:noProof/>
                <w:webHidden/>
              </w:rPr>
              <w:fldChar w:fldCharType="separate"/>
            </w:r>
            <w:r w:rsidR="00D0040D">
              <w:rPr>
                <w:noProof/>
                <w:webHidden/>
              </w:rPr>
              <w:t>8</w:t>
            </w:r>
            <w:r>
              <w:rPr>
                <w:noProof/>
                <w:webHidden/>
              </w:rPr>
              <w:fldChar w:fldCharType="end"/>
            </w:r>
          </w:hyperlink>
        </w:p>
        <w:p w14:paraId="0F5DD872" w14:textId="76B8800B"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52" w:history="1">
            <w:r w:rsidRPr="00585501">
              <w:rPr>
                <w:rStyle w:val="Hyperlink"/>
                <w:noProof/>
              </w:rPr>
              <w:t>5.4.1</w:t>
            </w:r>
            <w:r>
              <w:rPr>
                <w:rFonts w:asciiTheme="minorHAnsi" w:eastAsiaTheme="minorEastAsia" w:hAnsiTheme="minorHAnsi" w:cstheme="minorBidi"/>
                <w:noProof/>
                <w:kern w:val="2"/>
                <w:lang w:val="de-AT" w:eastAsia="de-AT"/>
                <w14:ligatures w14:val="standardContextual"/>
              </w:rPr>
              <w:tab/>
            </w:r>
            <w:r w:rsidRPr="00585501">
              <w:rPr>
                <w:rStyle w:val="Hyperlink"/>
                <w:noProof/>
              </w:rPr>
              <w:t>Erstellung angepasster Schulungsunterlagen</w:t>
            </w:r>
            <w:r>
              <w:rPr>
                <w:noProof/>
                <w:webHidden/>
              </w:rPr>
              <w:tab/>
            </w:r>
            <w:r>
              <w:rPr>
                <w:noProof/>
                <w:webHidden/>
              </w:rPr>
              <w:fldChar w:fldCharType="begin"/>
            </w:r>
            <w:r>
              <w:rPr>
                <w:noProof/>
                <w:webHidden/>
              </w:rPr>
              <w:instrText xml:space="preserve"> PAGEREF _Toc191456552 \h </w:instrText>
            </w:r>
            <w:r>
              <w:rPr>
                <w:noProof/>
                <w:webHidden/>
              </w:rPr>
            </w:r>
            <w:r>
              <w:rPr>
                <w:noProof/>
                <w:webHidden/>
              </w:rPr>
              <w:fldChar w:fldCharType="separate"/>
            </w:r>
            <w:r w:rsidR="00D0040D">
              <w:rPr>
                <w:noProof/>
                <w:webHidden/>
              </w:rPr>
              <w:t>8</w:t>
            </w:r>
            <w:r>
              <w:rPr>
                <w:noProof/>
                <w:webHidden/>
              </w:rPr>
              <w:fldChar w:fldCharType="end"/>
            </w:r>
          </w:hyperlink>
        </w:p>
        <w:p w14:paraId="1E454769" w14:textId="07115F2D"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53" w:history="1">
            <w:r w:rsidRPr="00585501">
              <w:rPr>
                <w:rStyle w:val="Hyperlink"/>
                <w:noProof/>
              </w:rPr>
              <w:t>5.4.2</w:t>
            </w:r>
            <w:r>
              <w:rPr>
                <w:rFonts w:asciiTheme="minorHAnsi" w:eastAsiaTheme="minorEastAsia" w:hAnsiTheme="minorHAnsi" w:cstheme="minorBidi"/>
                <w:noProof/>
                <w:kern w:val="2"/>
                <w:lang w:val="de-AT" w:eastAsia="de-AT"/>
                <w14:ligatures w14:val="standardContextual"/>
              </w:rPr>
              <w:tab/>
            </w:r>
            <w:r w:rsidRPr="00585501">
              <w:rPr>
                <w:rStyle w:val="Hyperlink"/>
                <w:noProof/>
              </w:rPr>
              <w:t>Grundschulung für die Einhaltung der Sicherheitsstandards</w:t>
            </w:r>
            <w:r>
              <w:rPr>
                <w:noProof/>
                <w:webHidden/>
              </w:rPr>
              <w:tab/>
            </w:r>
            <w:r>
              <w:rPr>
                <w:noProof/>
                <w:webHidden/>
              </w:rPr>
              <w:fldChar w:fldCharType="begin"/>
            </w:r>
            <w:r>
              <w:rPr>
                <w:noProof/>
                <w:webHidden/>
              </w:rPr>
              <w:instrText xml:space="preserve"> PAGEREF _Toc191456553 \h </w:instrText>
            </w:r>
            <w:r>
              <w:rPr>
                <w:noProof/>
                <w:webHidden/>
              </w:rPr>
            </w:r>
            <w:r>
              <w:rPr>
                <w:noProof/>
                <w:webHidden/>
              </w:rPr>
              <w:fldChar w:fldCharType="separate"/>
            </w:r>
            <w:r w:rsidR="00D0040D">
              <w:rPr>
                <w:noProof/>
                <w:webHidden/>
              </w:rPr>
              <w:t>9</w:t>
            </w:r>
            <w:r>
              <w:rPr>
                <w:noProof/>
                <w:webHidden/>
              </w:rPr>
              <w:fldChar w:fldCharType="end"/>
            </w:r>
          </w:hyperlink>
        </w:p>
        <w:p w14:paraId="62D1513F" w14:textId="17BD1250"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54" w:history="1">
            <w:r w:rsidRPr="00585501">
              <w:rPr>
                <w:rStyle w:val="Hyperlink"/>
                <w:noProof/>
              </w:rPr>
              <w:t>5.4.3</w:t>
            </w:r>
            <w:r>
              <w:rPr>
                <w:rFonts w:asciiTheme="minorHAnsi" w:eastAsiaTheme="minorEastAsia" w:hAnsiTheme="minorHAnsi" w:cstheme="minorBidi"/>
                <w:noProof/>
                <w:kern w:val="2"/>
                <w:lang w:val="de-AT" w:eastAsia="de-AT"/>
                <w14:ligatures w14:val="standardContextual"/>
              </w:rPr>
              <w:tab/>
            </w:r>
            <w:r w:rsidRPr="00585501">
              <w:rPr>
                <w:rStyle w:val="Hyperlink"/>
                <w:noProof/>
              </w:rPr>
              <w:t>Quartalsmäßige Awareness Schulung mit aktualisieren Bedrohungen und Gegenmaßnahmen</w:t>
            </w:r>
            <w:r>
              <w:rPr>
                <w:noProof/>
                <w:webHidden/>
              </w:rPr>
              <w:tab/>
            </w:r>
            <w:r>
              <w:rPr>
                <w:noProof/>
                <w:webHidden/>
              </w:rPr>
              <w:fldChar w:fldCharType="begin"/>
            </w:r>
            <w:r>
              <w:rPr>
                <w:noProof/>
                <w:webHidden/>
              </w:rPr>
              <w:instrText xml:space="preserve"> PAGEREF _Toc191456554 \h </w:instrText>
            </w:r>
            <w:r>
              <w:rPr>
                <w:noProof/>
                <w:webHidden/>
              </w:rPr>
            </w:r>
            <w:r>
              <w:rPr>
                <w:noProof/>
                <w:webHidden/>
              </w:rPr>
              <w:fldChar w:fldCharType="separate"/>
            </w:r>
            <w:r w:rsidR="00D0040D">
              <w:rPr>
                <w:noProof/>
                <w:webHidden/>
              </w:rPr>
              <w:t>9</w:t>
            </w:r>
            <w:r>
              <w:rPr>
                <w:noProof/>
                <w:webHidden/>
              </w:rPr>
              <w:fldChar w:fldCharType="end"/>
            </w:r>
          </w:hyperlink>
        </w:p>
        <w:p w14:paraId="1326D061" w14:textId="4932410C" w:rsidR="00831277" w:rsidRDefault="00831277">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1456555" w:history="1">
            <w:r w:rsidRPr="00585501">
              <w:rPr>
                <w:rStyle w:val="Hyperlink"/>
                <w:noProof/>
              </w:rPr>
              <w:t>5.4.4</w:t>
            </w:r>
            <w:r>
              <w:rPr>
                <w:rFonts w:asciiTheme="minorHAnsi" w:eastAsiaTheme="minorEastAsia" w:hAnsiTheme="minorHAnsi" w:cstheme="minorBidi"/>
                <w:noProof/>
                <w:kern w:val="2"/>
                <w:lang w:val="de-AT" w:eastAsia="de-AT"/>
                <w14:ligatures w14:val="standardContextual"/>
              </w:rPr>
              <w:tab/>
            </w:r>
            <w:r w:rsidRPr="00585501">
              <w:rPr>
                <w:rStyle w:val="Hyperlink"/>
                <w:noProof/>
              </w:rPr>
              <w:t>Regelmäßige unangekündigte Tests (z. B. Phishing- Simulation, Social Engineering, ...)</w:t>
            </w:r>
            <w:r>
              <w:rPr>
                <w:noProof/>
                <w:webHidden/>
              </w:rPr>
              <w:tab/>
            </w:r>
            <w:r>
              <w:rPr>
                <w:noProof/>
                <w:webHidden/>
              </w:rPr>
              <w:fldChar w:fldCharType="begin"/>
            </w:r>
            <w:r>
              <w:rPr>
                <w:noProof/>
                <w:webHidden/>
              </w:rPr>
              <w:instrText xml:space="preserve"> PAGEREF _Toc191456555 \h </w:instrText>
            </w:r>
            <w:r>
              <w:rPr>
                <w:noProof/>
                <w:webHidden/>
              </w:rPr>
            </w:r>
            <w:r>
              <w:rPr>
                <w:noProof/>
                <w:webHidden/>
              </w:rPr>
              <w:fldChar w:fldCharType="separate"/>
            </w:r>
            <w:r w:rsidR="00D0040D">
              <w:rPr>
                <w:noProof/>
                <w:webHidden/>
              </w:rPr>
              <w:t>9</w:t>
            </w:r>
            <w:r>
              <w:rPr>
                <w:noProof/>
                <w:webHidden/>
              </w:rPr>
              <w:fldChar w:fldCharType="end"/>
            </w:r>
          </w:hyperlink>
        </w:p>
        <w:p w14:paraId="55466B4E" w14:textId="5314E1B1" w:rsidR="0012129C" w:rsidRDefault="00000000">
          <w:r>
            <w:fldChar w:fldCharType="end"/>
          </w:r>
        </w:p>
      </w:sdtContent>
    </w:sdt>
    <w:p w14:paraId="098F7325" w14:textId="77777777" w:rsidR="0012129C" w:rsidRDefault="0012129C">
      <w:pPr>
        <w:sectPr w:rsidR="0012129C">
          <w:headerReference w:type="default" r:id="rId8"/>
          <w:footerReference w:type="default" r:id="rId9"/>
          <w:pgSz w:w="11910" w:h="16840"/>
          <w:pgMar w:top="1360" w:right="1020" w:bottom="1200" w:left="1160" w:header="495" w:footer="1017" w:gutter="0"/>
          <w:pgNumType w:start="2"/>
          <w:cols w:space="720"/>
        </w:sectPr>
      </w:pPr>
    </w:p>
    <w:p w14:paraId="5F4103D1" w14:textId="6E25621E" w:rsidR="0012129C" w:rsidRDefault="007F7D1B">
      <w:pPr>
        <w:pStyle w:val="berschrift1"/>
        <w:numPr>
          <w:ilvl w:val="0"/>
          <w:numId w:val="5"/>
        </w:numPr>
        <w:tabs>
          <w:tab w:val="left" w:pos="549"/>
          <w:tab w:val="left" w:pos="550"/>
        </w:tabs>
        <w:spacing w:before="42"/>
        <w:ind w:hanging="433"/>
      </w:pPr>
      <w:bookmarkStart w:id="0" w:name="_Toc191456536"/>
      <w:r>
        <w:rPr>
          <w:color w:val="365F91"/>
        </w:rPr>
        <w:lastRenderedPageBreak/>
        <w:t>Einleitung</w:t>
      </w:r>
      <w:bookmarkEnd w:id="0"/>
    </w:p>
    <w:p w14:paraId="5C3C5DAA" w14:textId="77777777" w:rsidR="0012129C" w:rsidRDefault="0012129C">
      <w:pPr>
        <w:pStyle w:val="Textkrper"/>
        <w:spacing w:before="3"/>
        <w:rPr>
          <w:b/>
          <w:sz w:val="27"/>
        </w:rPr>
      </w:pPr>
    </w:p>
    <w:p w14:paraId="0DAC63AF" w14:textId="77777777" w:rsidR="00907406" w:rsidRDefault="00907406" w:rsidP="00907406">
      <w:pPr>
        <w:ind w:left="116"/>
        <w:jc w:val="both"/>
        <w:rPr>
          <w:sz w:val="24"/>
          <w:szCs w:val="24"/>
          <w:lang w:val="de-AT"/>
        </w:rPr>
      </w:pPr>
      <w:r w:rsidRPr="00907406">
        <w:rPr>
          <w:sz w:val="24"/>
          <w:szCs w:val="24"/>
          <w:lang w:val="de-AT"/>
        </w:rPr>
        <w:t>In einer zunehmend digitalisierten Arbeitswelt sind Unternehmen verschiedensten Bedrohungen ausgesetzt, darunter Cyberangriffe, Datenverlust und Systemausfälle. Eine umfassende IT-Sicherheitsstrategie ist daher essenziell, um Risiken zu minimieren und die Integrität, Verfügbarkeit und Vertraulichkeit der IT-Systeme zu gewährleisten.</w:t>
      </w:r>
    </w:p>
    <w:p w14:paraId="6042ECB9" w14:textId="77777777" w:rsidR="00907406" w:rsidRPr="00907406" w:rsidRDefault="00907406" w:rsidP="00907406">
      <w:pPr>
        <w:ind w:left="116"/>
        <w:jc w:val="both"/>
        <w:rPr>
          <w:sz w:val="24"/>
          <w:szCs w:val="24"/>
          <w:lang w:val="de-AT"/>
        </w:rPr>
      </w:pPr>
    </w:p>
    <w:p w14:paraId="2978D9DD" w14:textId="5A355902" w:rsidR="00907406" w:rsidRDefault="00907406" w:rsidP="00907406">
      <w:pPr>
        <w:ind w:left="116"/>
        <w:jc w:val="both"/>
        <w:rPr>
          <w:sz w:val="24"/>
          <w:szCs w:val="24"/>
          <w:lang w:val="de-AT"/>
        </w:rPr>
      </w:pPr>
      <w:r w:rsidRPr="00907406">
        <w:rPr>
          <w:sz w:val="24"/>
          <w:szCs w:val="24"/>
          <w:lang w:val="de-AT"/>
        </w:rPr>
        <w:t xml:space="preserve">Diese Projektdokumentation befasst sich mit der Analyse und Optimierung der IT-Sicherheitsmaßnahmen in </w:t>
      </w:r>
      <w:r>
        <w:rPr>
          <w:sz w:val="24"/>
          <w:szCs w:val="24"/>
          <w:lang w:val="de-AT"/>
        </w:rPr>
        <w:t xml:space="preserve">der </w:t>
      </w:r>
      <w:r w:rsidRPr="007F7D1B">
        <w:rPr>
          <w:b/>
          <w:bCs/>
          <w:sz w:val="24"/>
          <w:szCs w:val="24"/>
        </w:rPr>
        <w:t xml:space="preserve">Towern3000 Projekt- &amp; Medienagentur </w:t>
      </w:r>
      <w:r w:rsidR="00831277" w:rsidRPr="007F7D1B">
        <w:rPr>
          <w:b/>
          <w:bCs/>
          <w:sz w:val="24"/>
          <w:szCs w:val="24"/>
        </w:rPr>
        <w:t>Gm</w:t>
      </w:r>
      <w:r w:rsidR="00831277">
        <w:rPr>
          <w:b/>
          <w:bCs/>
          <w:sz w:val="24"/>
          <w:szCs w:val="24"/>
        </w:rPr>
        <w:t>bH</w:t>
      </w:r>
      <w:r>
        <w:rPr>
          <w:b/>
          <w:bCs/>
          <w:sz w:val="24"/>
          <w:szCs w:val="24"/>
        </w:rPr>
        <w:t xml:space="preserve">. </w:t>
      </w:r>
      <w:r w:rsidRPr="00907406">
        <w:rPr>
          <w:sz w:val="24"/>
          <w:szCs w:val="24"/>
          <w:lang w:val="de-AT"/>
        </w:rPr>
        <w:t xml:space="preserve"> Ziel des Projekts ist es, bestehende Sicherheitslücken zu identifizieren, bewährte Sicherheitspraktiken zu implementieren und eine nachhaltige Sicherheitsarchitektur zu schaffen. Dazu wurden die aktuelle IT-Infrastruktur sowie bestehende Prozesse untersucht, Schwachstellen ermittelt und Maßnahmen zur Verbesserung der Sicherheit entwickelt.</w:t>
      </w:r>
    </w:p>
    <w:p w14:paraId="71604E21" w14:textId="77777777" w:rsidR="00907406" w:rsidRDefault="00907406" w:rsidP="00907406">
      <w:pPr>
        <w:ind w:left="116"/>
        <w:jc w:val="both"/>
        <w:rPr>
          <w:sz w:val="24"/>
          <w:szCs w:val="24"/>
          <w:lang w:val="de-AT"/>
        </w:rPr>
      </w:pPr>
    </w:p>
    <w:p w14:paraId="6AFA6EA5" w14:textId="1F67D684" w:rsidR="00907406" w:rsidRDefault="00907406" w:rsidP="00907406">
      <w:pPr>
        <w:ind w:left="116"/>
        <w:jc w:val="both"/>
        <w:rPr>
          <w:sz w:val="24"/>
          <w:szCs w:val="24"/>
          <w:lang w:val="de-AT"/>
        </w:rPr>
      </w:pPr>
      <w:r>
        <w:rPr>
          <w:sz w:val="24"/>
          <w:szCs w:val="24"/>
          <w:lang w:val="de-AT"/>
        </w:rPr>
        <w:t xml:space="preserve">Um im Unternehmen auch ein anhaltendes Bewusstsein für IT-Sicherheit zu schaffen, werden entsprechende Richtlinien entwickelt und regelmäßige Schulungen zum Thema IT-Sicherheit geplant und durchgeführt werden. </w:t>
      </w:r>
    </w:p>
    <w:p w14:paraId="13D79DD2" w14:textId="77777777" w:rsidR="00907406" w:rsidRPr="00907406" w:rsidRDefault="00907406" w:rsidP="00907406">
      <w:pPr>
        <w:ind w:left="116"/>
        <w:jc w:val="both"/>
        <w:rPr>
          <w:sz w:val="24"/>
          <w:szCs w:val="24"/>
          <w:lang w:val="de-AT"/>
        </w:rPr>
      </w:pPr>
    </w:p>
    <w:p w14:paraId="1AE436B0" w14:textId="77777777" w:rsidR="00072A27" w:rsidRDefault="00072A27" w:rsidP="007F7D1B">
      <w:pPr>
        <w:ind w:left="116"/>
        <w:jc w:val="both"/>
        <w:rPr>
          <w:sz w:val="24"/>
          <w:szCs w:val="24"/>
        </w:rPr>
      </w:pPr>
    </w:p>
    <w:p w14:paraId="5DD70D0D" w14:textId="447B2C09" w:rsidR="00072A27" w:rsidRDefault="00072A27" w:rsidP="007F7D1B">
      <w:pPr>
        <w:ind w:left="116"/>
        <w:jc w:val="both"/>
        <w:sectPr w:rsidR="00072A27">
          <w:pgSz w:w="11910" w:h="16840"/>
          <w:pgMar w:top="1360" w:right="1020" w:bottom="1200" w:left="1160" w:header="495" w:footer="1017" w:gutter="0"/>
          <w:cols w:space="720"/>
        </w:sectPr>
      </w:pPr>
    </w:p>
    <w:p w14:paraId="7F259DD3" w14:textId="36E9533A" w:rsidR="0012129C" w:rsidRDefault="007F7D1B">
      <w:pPr>
        <w:pStyle w:val="berschrift1"/>
        <w:numPr>
          <w:ilvl w:val="0"/>
          <w:numId w:val="5"/>
        </w:numPr>
        <w:tabs>
          <w:tab w:val="left" w:pos="549"/>
          <w:tab w:val="left" w:pos="550"/>
        </w:tabs>
        <w:ind w:hanging="433"/>
      </w:pPr>
      <w:bookmarkStart w:id="1" w:name="_Toc191456537"/>
      <w:r w:rsidRPr="007F7D1B">
        <w:rPr>
          <w:color w:val="365F91"/>
        </w:rPr>
        <w:lastRenderedPageBreak/>
        <w:t>Ausgangslage</w:t>
      </w:r>
      <w:bookmarkEnd w:id="1"/>
    </w:p>
    <w:p w14:paraId="6124B497" w14:textId="77777777" w:rsidR="0012129C" w:rsidRDefault="0012129C">
      <w:pPr>
        <w:pStyle w:val="Textkrper"/>
        <w:spacing w:before="4"/>
        <w:rPr>
          <w:b/>
          <w:sz w:val="30"/>
        </w:rPr>
      </w:pPr>
    </w:p>
    <w:p w14:paraId="22BB610E" w14:textId="729FDC40" w:rsidR="007F7D1B" w:rsidRDefault="007F7D1B" w:rsidP="00831277">
      <w:pPr>
        <w:ind w:left="116"/>
        <w:jc w:val="both"/>
        <w:rPr>
          <w:sz w:val="24"/>
          <w:szCs w:val="24"/>
          <w:lang w:val="de-AT"/>
        </w:rPr>
      </w:pPr>
      <w:r w:rsidRPr="00072A27">
        <w:rPr>
          <w:b/>
          <w:bCs/>
          <w:sz w:val="24"/>
          <w:szCs w:val="24"/>
          <w:lang w:val="de-AT"/>
        </w:rPr>
        <w:t>zweiP IT &amp; WEB Solutions</w:t>
      </w:r>
      <w:r>
        <w:rPr>
          <w:sz w:val="24"/>
          <w:szCs w:val="24"/>
          <w:lang w:val="de-AT"/>
        </w:rPr>
        <w:t xml:space="preserve"> hat a</w:t>
      </w:r>
      <w:r w:rsidRPr="007F7D1B">
        <w:rPr>
          <w:sz w:val="24"/>
          <w:szCs w:val="24"/>
          <w:lang w:val="de-AT"/>
        </w:rPr>
        <w:t>ls IT-Dienstleister eine umfassende Ist-Analyse de</w:t>
      </w:r>
      <w:r w:rsidR="00466774">
        <w:rPr>
          <w:sz w:val="24"/>
          <w:szCs w:val="24"/>
          <w:lang w:val="de-AT"/>
        </w:rPr>
        <w:t>r</w:t>
      </w:r>
      <w:r w:rsidRPr="007F7D1B">
        <w:rPr>
          <w:sz w:val="24"/>
          <w:szCs w:val="24"/>
          <w:lang w:val="de-AT"/>
        </w:rPr>
        <w:t xml:space="preserve"> aktuellen </w:t>
      </w:r>
      <w:r w:rsidR="00466774">
        <w:rPr>
          <w:sz w:val="24"/>
          <w:szCs w:val="24"/>
          <w:lang w:val="de-AT"/>
        </w:rPr>
        <w:t>IT-Security Situation</w:t>
      </w:r>
      <w:r w:rsidRPr="007F7D1B">
        <w:rPr>
          <w:sz w:val="24"/>
          <w:szCs w:val="24"/>
          <w:lang w:val="de-AT"/>
        </w:rPr>
        <w:t xml:space="preserve"> </w:t>
      </w:r>
      <w:r>
        <w:rPr>
          <w:sz w:val="24"/>
          <w:szCs w:val="24"/>
          <w:lang w:val="de-AT"/>
        </w:rPr>
        <w:t>im</w:t>
      </w:r>
      <w:r w:rsidRPr="007F7D1B">
        <w:rPr>
          <w:sz w:val="24"/>
          <w:szCs w:val="24"/>
          <w:lang w:val="de-AT"/>
        </w:rPr>
        <w:t xml:space="preserve"> Unternehmen durchgeführt. </w:t>
      </w:r>
    </w:p>
    <w:p w14:paraId="7531305F" w14:textId="77777777" w:rsidR="00466774" w:rsidRDefault="00466774" w:rsidP="00831277">
      <w:pPr>
        <w:ind w:left="116"/>
        <w:jc w:val="both"/>
        <w:rPr>
          <w:sz w:val="24"/>
          <w:szCs w:val="24"/>
          <w:lang w:val="de-AT"/>
        </w:rPr>
      </w:pPr>
    </w:p>
    <w:p w14:paraId="1DC4700A" w14:textId="6BBCE78B" w:rsidR="00466774" w:rsidRDefault="00466774" w:rsidP="00831277">
      <w:pPr>
        <w:ind w:left="116"/>
        <w:jc w:val="both"/>
        <w:rPr>
          <w:sz w:val="24"/>
          <w:szCs w:val="24"/>
        </w:rPr>
      </w:pPr>
      <w:r>
        <w:rPr>
          <w:sz w:val="24"/>
          <w:szCs w:val="24"/>
          <w:lang w:val="de-AT"/>
        </w:rPr>
        <w:t xml:space="preserve">Aus dieser Analyse ergab sich, dass die </w:t>
      </w:r>
      <w:r w:rsidRPr="00466774">
        <w:rPr>
          <w:sz w:val="24"/>
          <w:szCs w:val="24"/>
        </w:rPr>
        <w:t>vorhandenen Sicherheitsmaßnahmen zwar eine gewisse Grundabsicherung</w:t>
      </w:r>
      <w:r>
        <w:rPr>
          <w:sz w:val="24"/>
          <w:szCs w:val="24"/>
        </w:rPr>
        <w:t xml:space="preserve"> bieten</w:t>
      </w:r>
      <w:r w:rsidRPr="00466774">
        <w:rPr>
          <w:sz w:val="24"/>
          <w:szCs w:val="24"/>
        </w:rPr>
        <w:t>, jedoch</w:t>
      </w:r>
      <w:r>
        <w:rPr>
          <w:sz w:val="24"/>
          <w:szCs w:val="24"/>
        </w:rPr>
        <w:t xml:space="preserve"> auch </w:t>
      </w:r>
      <w:r w:rsidRPr="00466774">
        <w:rPr>
          <w:sz w:val="24"/>
          <w:szCs w:val="24"/>
        </w:rPr>
        <w:t xml:space="preserve">deutliche Schwachstellen </w:t>
      </w:r>
      <w:r>
        <w:rPr>
          <w:sz w:val="24"/>
          <w:szCs w:val="24"/>
        </w:rPr>
        <w:t>vorhanden sind</w:t>
      </w:r>
      <w:r w:rsidRPr="00466774">
        <w:rPr>
          <w:sz w:val="24"/>
          <w:szCs w:val="24"/>
        </w:rPr>
        <w:t xml:space="preserve">, insbesondere im Bereich des Patch-Managements, der Zugangskontrollen und der Netzwerksicherheit. </w:t>
      </w:r>
    </w:p>
    <w:p w14:paraId="3F539BCF" w14:textId="77777777" w:rsidR="00466774" w:rsidRDefault="00466774" w:rsidP="00466774">
      <w:pPr>
        <w:ind w:left="549"/>
        <w:jc w:val="both"/>
        <w:rPr>
          <w:sz w:val="24"/>
          <w:szCs w:val="24"/>
        </w:rPr>
      </w:pPr>
    </w:p>
    <w:p w14:paraId="570729D6" w14:textId="77777777" w:rsidR="0012129C" w:rsidRDefault="00000000">
      <w:pPr>
        <w:pStyle w:val="berschrift1"/>
        <w:numPr>
          <w:ilvl w:val="0"/>
          <w:numId w:val="5"/>
        </w:numPr>
        <w:tabs>
          <w:tab w:val="left" w:pos="549"/>
          <w:tab w:val="left" w:pos="550"/>
        </w:tabs>
        <w:ind w:hanging="433"/>
      </w:pPr>
      <w:bookmarkStart w:id="2" w:name="_Toc191456538"/>
      <w:r>
        <w:rPr>
          <w:color w:val="365F91"/>
        </w:rPr>
        <w:t>Projektziel</w:t>
      </w:r>
      <w:bookmarkEnd w:id="2"/>
    </w:p>
    <w:p w14:paraId="31B52683" w14:textId="77777777" w:rsidR="00466774" w:rsidRDefault="00466774" w:rsidP="00466774">
      <w:pPr>
        <w:ind w:left="116"/>
        <w:jc w:val="both"/>
        <w:rPr>
          <w:sz w:val="24"/>
          <w:szCs w:val="24"/>
        </w:rPr>
      </w:pPr>
    </w:p>
    <w:p w14:paraId="7DEE133B" w14:textId="3422AF8B" w:rsidR="00466774" w:rsidRPr="00466774" w:rsidRDefault="00466774" w:rsidP="00466774">
      <w:pPr>
        <w:ind w:left="116"/>
        <w:jc w:val="both"/>
        <w:rPr>
          <w:sz w:val="24"/>
          <w:szCs w:val="24"/>
          <w:lang w:val="de-AT"/>
        </w:rPr>
      </w:pPr>
      <w:r w:rsidRPr="00466774">
        <w:rPr>
          <w:sz w:val="24"/>
          <w:szCs w:val="24"/>
        </w:rPr>
        <w:t>Ziel dieses Projekts ist es, die IT-Sicherheitsstruktur des Unternehmens zu analysieren und geeignete Maßnahmen zur Verbesserung der Sicherheit zu definieren und umzusetzen.</w:t>
      </w:r>
    </w:p>
    <w:p w14:paraId="608107C6" w14:textId="77777777" w:rsidR="00EB6A1C" w:rsidRDefault="00EB6A1C"/>
    <w:p w14:paraId="0969CC07" w14:textId="77777777" w:rsidR="00EB6A1C" w:rsidRDefault="00EB6A1C"/>
    <w:p w14:paraId="3AC4DA99" w14:textId="50CC8CDE" w:rsidR="00EB6A1C" w:rsidRPr="00072A27" w:rsidRDefault="00072A27" w:rsidP="00EB6A1C">
      <w:pPr>
        <w:pStyle w:val="berschrift1"/>
        <w:numPr>
          <w:ilvl w:val="0"/>
          <w:numId w:val="5"/>
        </w:numPr>
        <w:tabs>
          <w:tab w:val="left" w:pos="549"/>
          <w:tab w:val="left" w:pos="550"/>
        </w:tabs>
        <w:ind w:hanging="433"/>
      </w:pPr>
      <w:bookmarkStart w:id="3" w:name="_Toc191456539"/>
      <w:r>
        <w:rPr>
          <w:color w:val="365F91"/>
        </w:rPr>
        <w:t>Information</w:t>
      </w:r>
      <w:r w:rsidR="00C66B9B">
        <w:rPr>
          <w:color w:val="365F91"/>
        </w:rPr>
        <w:t>en zum Dokument</w:t>
      </w:r>
      <w:bookmarkEnd w:id="3"/>
    </w:p>
    <w:p w14:paraId="63A81D6F" w14:textId="77777777" w:rsidR="00D62CDD" w:rsidRPr="00D62CDD" w:rsidRDefault="00D62CDD" w:rsidP="00D62CDD">
      <w:pPr>
        <w:ind w:left="549"/>
        <w:rPr>
          <w:sz w:val="24"/>
          <w:szCs w:val="24"/>
        </w:rPr>
      </w:pPr>
    </w:p>
    <w:p w14:paraId="383D26A8" w14:textId="197DE92B" w:rsidR="00072A27" w:rsidRPr="00D62CDD" w:rsidRDefault="00D73D4F" w:rsidP="00831277">
      <w:pPr>
        <w:ind w:left="116"/>
        <w:rPr>
          <w:sz w:val="24"/>
          <w:szCs w:val="24"/>
        </w:rPr>
      </w:pPr>
      <w:r w:rsidRPr="00D62CDD">
        <w:rPr>
          <w:sz w:val="24"/>
          <w:szCs w:val="24"/>
        </w:rPr>
        <w:t>Die unter Punkt 5 (</w:t>
      </w:r>
      <w:r w:rsidR="00466774">
        <w:rPr>
          <w:sz w:val="24"/>
          <w:szCs w:val="24"/>
        </w:rPr>
        <w:t>IT-Security im Unternehmen</w:t>
      </w:r>
      <w:r w:rsidRPr="00D62CDD">
        <w:rPr>
          <w:sz w:val="24"/>
          <w:szCs w:val="24"/>
        </w:rPr>
        <w:t xml:space="preserve">) folgenden Analysen beziehen sich auf die in einem Gespräch mit der Geschäftsführung der Towern 3000 Projekt- und Medienagentur GmbH definierten </w:t>
      </w:r>
      <w:r w:rsidR="00466774">
        <w:rPr>
          <w:sz w:val="24"/>
          <w:szCs w:val="24"/>
        </w:rPr>
        <w:t xml:space="preserve">IT-Security </w:t>
      </w:r>
      <w:r w:rsidRPr="00D62CDD">
        <w:rPr>
          <w:sz w:val="24"/>
          <w:szCs w:val="24"/>
        </w:rPr>
        <w:t xml:space="preserve">Prozesse, die im </w:t>
      </w:r>
      <w:r w:rsidR="00466774">
        <w:rPr>
          <w:sz w:val="24"/>
          <w:szCs w:val="24"/>
        </w:rPr>
        <w:t xml:space="preserve">Jahr </w:t>
      </w:r>
      <w:r w:rsidR="00831277" w:rsidRPr="00D62CDD">
        <w:rPr>
          <w:sz w:val="24"/>
          <w:szCs w:val="24"/>
        </w:rPr>
        <w:t>2024,</w:t>
      </w:r>
      <w:r w:rsidRPr="00D62CDD">
        <w:rPr>
          <w:sz w:val="24"/>
          <w:szCs w:val="24"/>
        </w:rPr>
        <w:t xml:space="preserve"> als die derzeit wichtigsten identifiziert wurden.</w:t>
      </w:r>
    </w:p>
    <w:p w14:paraId="620B0F4F" w14:textId="77777777" w:rsidR="00D73D4F" w:rsidRPr="00D62CDD" w:rsidRDefault="00D73D4F" w:rsidP="00D62CDD">
      <w:pPr>
        <w:ind w:left="549"/>
        <w:rPr>
          <w:sz w:val="24"/>
          <w:szCs w:val="24"/>
        </w:rPr>
      </w:pPr>
    </w:p>
    <w:p w14:paraId="2D378232" w14:textId="0E4C7D5E" w:rsidR="00C95B2C" w:rsidRDefault="00C95B2C" w:rsidP="00C95B2C">
      <w:pPr>
        <w:pStyle w:val="Textkrper"/>
        <w:spacing w:before="320"/>
        <w:ind w:left="549" w:right="127"/>
      </w:pPr>
    </w:p>
    <w:p w14:paraId="6BAD03AE" w14:textId="0E9F985D" w:rsidR="0052522F" w:rsidRDefault="0052522F">
      <w:pPr>
        <w:rPr>
          <w:sz w:val="20"/>
          <w:szCs w:val="24"/>
        </w:rPr>
      </w:pPr>
      <w:r>
        <w:rPr>
          <w:sz w:val="20"/>
        </w:rPr>
        <w:br w:type="page"/>
      </w:r>
    </w:p>
    <w:p w14:paraId="34967DA4" w14:textId="49C1849C" w:rsidR="00EB5F06" w:rsidRPr="00466774" w:rsidRDefault="00466774" w:rsidP="00220931">
      <w:pPr>
        <w:pStyle w:val="berschrift1"/>
        <w:numPr>
          <w:ilvl w:val="0"/>
          <w:numId w:val="5"/>
        </w:numPr>
        <w:tabs>
          <w:tab w:val="left" w:pos="549"/>
          <w:tab w:val="left" w:pos="550"/>
        </w:tabs>
        <w:ind w:hanging="433"/>
        <w:rPr>
          <w:color w:val="365F91"/>
          <w:lang w:val="de-AT"/>
        </w:rPr>
      </w:pPr>
      <w:bookmarkStart w:id="4" w:name="_Toc191456540"/>
      <w:r>
        <w:rPr>
          <w:color w:val="365F91"/>
          <w:lang w:val="de-AT"/>
        </w:rPr>
        <w:lastRenderedPageBreak/>
        <w:t>IT-Security im Unternehmen</w:t>
      </w:r>
      <w:bookmarkEnd w:id="4"/>
    </w:p>
    <w:p w14:paraId="56C331E2" w14:textId="286ACE8E" w:rsidR="00EB5F06" w:rsidRDefault="00C0509E" w:rsidP="00EB5F06">
      <w:pPr>
        <w:pStyle w:val="berschrift2"/>
        <w:numPr>
          <w:ilvl w:val="1"/>
          <w:numId w:val="8"/>
        </w:numPr>
        <w:tabs>
          <w:tab w:val="left" w:pos="1402"/>
        </w:tabs>
        <w:spacing w:before="318"/>
      </w:pPr>
      <w:bookmarkStart w:id="5" w:name="_Toc191456541"/>
      <w:r w:rsidRPr="00C0509E">
        <w:t>Risikoanalyse IT-Sicherheit</w:t>
      </w:r>
      <w:bookmarkEnd w:id="5"/>
      <w:r w:rsidR="00EB5F06" w:rsidRPr="005D3F17">
        <w:t xml:space="preserve"> </w:t>
      </w:r>
    </w:p>
    <w:p w14:paraId="18F22865" w14:textId="45E0FD04" w:rsidR="001B055A" w:rsidRDefault="009304BE" w:rsidP="001B055A">
      <w:pPr>
        <w:pStyle w:val="berschrift2"/>
        <w:numPr>
          <w:ilvl w:val="2"/>
          <w:numId w:val="8"/>
        </w:numPr>
        <w:tabs>
          <w:tab w:val="left" w:pos="1402"/>
        </w:tabs>
        <w:spacing w:before="318"/>
      </w:pPr>
      <w:r>
        <w:t xml:space="preserve">  </w:t>
      </w:r>
      <w:bookmarkStart w:id="6" w:name="_Toc191456542"/>
      <w:r w:rsidR="00C0509E" w:rsidRPr="00C0509E">
        <w:t>Analyse der Sicherheit der eingesetzten IT-Systeme</w:t>
      </w:r>
      <w:bookmarkEnd w:id="6"/>
    </w:p>
    <w:p w14:paraId="3BBACE9E" w14:textId="77777777" w:rsidR="00EB5F06" w:rsidRDefault="00EB5F06" w:rsidP="00EB5F06">
      <w:pPr>
        <w:ind w:left="720"/>
        <w:rPr>
          <w:sz w:val="24"/>
          <w:szCs w:val="24"/>
        </w:rPr>
      </w:pPr>
    </w:p>
    <w:p w14:paraId="396993A0" w14:textId="78B80A6E" w:rsidR="00C0509E" w:rsidRDefault="00C0509E" w:rsidP="00EB5F06">
      <w:pPr>
        <w:ind w:left="720"/>
        <w:rPr>
          <w:sz w:val="24"/>
          <w:szCs w:val="24"/>
        </w:rPr>
      </w:pPr>
      <w:r w:rsidRPr="00C0509E">
        <w:rPr>
          <w:sz w:val="24"/>
          <w:szCs w:val="24"/>
        </w:rPr>
        <w:t xml:space="preserve">Die Sicherheit der IT-Systeme </w:t>
      </w:r>
      <w:r>
        <w:rPr>
          <w:sz w:val="24"/>
          <w:szCs w:val="24"/>
        </w:rPr>
        <w:t xml:space="preserve">der </w:t>
      </w:r>
      <w:r w:rsidRPr="007F7D1B">
        <w:rPr>
          <w:b/>
          <w:bCs/>
          <w:sz w:val="24"/>
          <w:szCs w:val="24"/>
        </w:rPr>
        <w:t>Towern3000 Projekt- &amp; Medienagentur Gm</w:t>
      </w:r>
      <w:r>
        <w:rPr>
          <w:b/>
          <w:bCs/>
          <w:sz w:val="24"/>
          <w:szCs w:val="24"/>
        </w:rPr>
        <w:t xml:space="preserve">bH </w:t>
      </w:r>
      <w:r>
        <w:rPr>
          <w:sz w:val="24"/>
          <w:szCs w:val="24"/>
        </w:rPr>
        <w:t>wurde basierend auf folgenden Punkten analysiert:</w:t>
      </w:r>
    </w:p>
    <w:p w14:paraId="117C5087" w14:textId="77777777" w:rsidR="00C0509E" w:rsidRDefault="00C0509E" w:rsidP="00EB5F06">
      <w:pPr>
        <w:ind w:left="720"/>
        <w:rPr>
          <w:sz w:val="24"/>
          <w:szCs w:val="24"/>
        </w:rPr>
      </w:pPr>
    </w:p>
    <w:p w14:paraId="56606817" w14:textId="49B41580" w:rsidR="00C0509E" w:rsidRPr="00C0509E" w:rsidRDefault="00C0509E" w:rsidP="00C0509E">
      <w:pPr>
        <w:pStyle w:val="Listenabsatz"/>
        <w:numPr>
          <w:ilvl w:val="0"/>
          <w:numId w:val="75"/>
        </w:numPr>
        <w:rPr>
          <w:sz w:val="24"/>
          <w:szCs w:val="24"/>
        </w:rPr>
      </w:pPr>
      <w:r w:rsidRPr="00C0509E">
        <w:rPr>
          <w:sz w:val="24"/>
          <w:szCs w:val="24"/>
        </w:rPr>
        <w:t>Erfassung aller eingesetzten Hardware- und Softwarekomponenten</w:t>
      </w:r>
    </w:p>
    <w:p w14:paraId="7E9EACE5" w14:textId="77F5AF6E" w:rsidR="00C0509E" w:rsidRPr="00C0509E" w:rsidRDefault="00C0509E" w:rsidP="00C0509E">
      <w:pPr>
        <w:pStyle w:val="Listenabsatz"/>
        <w:numPr>
          <w:ilvl w:val="0"/>
          <w:numId w:val="75"/>
        </w:numPr>
        <w:rPr>
          <w:sz w:val="24"/>
          <w:szCs w:val="24"/>
        </w:rPr>
      </w:pPr>
      <w:r w:rsidRPr="00C0509E">
        <w:rPr>
          <w:sz w:val="24"/>
          <w:szCs w:val="24"/>
        </w:rPr>
        <w:t>Identifikation veralteter oder unzureichend geschützter Systeme</w:t>
      </w:r>
    </w:p>
    <w:p w14:paraId="163A80E5" w14:textId="54CADDA5" w:rsidR="00C0509E" w:rsidRPr="00C0509E" w:rsidRDefault="00C0509E" w:rsidP="00C0509E">
      <w:pPr>
        <w:pStyle w:val="Listenabsatz"/>
        <w:numPr>
          <w:ilvl w:val="0"/>
          <w:numId w:val="75"/>
        </w:numPr>
        <w:rPr>
          <w:sz w:val="24"/>
          <w:szCs w:val="24"/>
        </w:rPr>
      </w:pPr>
      <w:r w:rsidRPr="00C0509E">
        <w:rPr>
          <w:sz w:val="24"/>
          <w:szCs w:val="24"/>
        </w:rPr>
        <w:t>Bewertung der Netzwerktopologie und möglicher Schwachstellen</w:t>
      </w:r>
    </w:p>
    <w:p w14:paraId="0B9DCC14" w14:textId="77777777" w:rsidR="00B6778D" w:rsidRDefault="00B6778D" w:rsidP="00B6778D">
      <w:pPr>
        <w:pStyle w:val="Listenabsatz"/>
        <w:numPr>
          <w:ilvl w:val="0"/>
          <w:numId w:val="75"/>
        </w:numPr>
        <w:rPr>
          <w:sz w:val="24"/>
          <w:szCs w:val="24"/>
        </w:rPr>
      </w:pPr>
      <w:r w:rsidRPr="00C0509E">
        <w:rPr>
          <w:sz w:val="24"/>
          <w:szCs w:val="24"/>
        </w:rPr>
        <w:t>Überprüfung der Absicherung drahtloser und kabelgebundener Netzwerke</w:t>
      </w:r>
    </w:p>
    <w:p w14:paraId="33A69349" w14:textId="77777777" w:rsidR="00B6778D" w:rsidRDefault="00B6778D" w:rsidP="00B6778D">
      <w:pPr>
        <w:pStyle w:val="Listenabsatz"/>
        <w:numPr>
          <w:ilvl w:val="0"/>
          <w:numId w:val="75"/>
        </w:numPr>
        <w:rPr>
          <w:sz w:val="24"/>
          <w:szCs w:val="24"/>
        </w:rPr>
      </w:pPr>
      <w:r w:rsidRPr="00C0509E">
        <w:rPr>
          <w:sz w:val="24"/>
          <w:szCs w:val="24"/>
        </w:rPr>
        <w:t xml:space="preserve">Einsatz und Konfiguration </w:t>
      </w:r>
      <w:r>
        <w:rPr>
          <w:sz w:val="24"/>
          <w:szCs w:val="24"/>
        </w:rPr>
        <w:t>der</w:t>
      </w:r>
      <w:r w:rsidRPr="00C0509E">
        <w:rPr>
          <w:sz w:val="24"/>
          <w:szCs w:val="24"/>
        </w:rPr>
        <w:t xml:space="preserve"> Firewall</w:t>
      </w:r>
    </w:p>
    <w:p w14:paraId="4F3E20D9" w14:textId="52F30313" w:rsidR="00C0509E" w:rsidRPr="00C0509E" w:rsidRDefault="00C0509E" w:rsidP="00C0509E">
      <w:pPr>
        <w:pStyle w:val="Listenabsatz"/>
        <w:numPr>
          <w:ilvl w:val="0"/>
          <w:numId w:val="75"/>
        </w:numPr>
        <w:rPr>
          <w:sz w:val="24"/>
          <w:szCs w:val="24"/>
        </w:rPr>
      </w:pPr>
      <w:r w:rsidRPr="00C0509E">
        <w:rPr>
          <w:sz w:val="24"/>
          <w:szCs w:val="24"/>
        </w:rPr>
        <w:t>Prüfung der Benutzerkontenverwaltung und Rechtevergabe</w:t>
      </w:r>
    </w:p>
    <w:p w14:paraId="37D115AE" w14:textId="35A72C85" w:rsidR="00C0509E" w:rsidRDefault="00C0509E" w:rsidP="00C0509E">
      <w:pPr>
        <w:pStyle w:val="Listenabsatz"/>
        <w:numPr>
          <w:ilvl w:val="0"/>
          <w:numId w:val="75"/>
        </w:numPr>
        <w:rPr>
          <w:sz w:val="24"/>
          <w:szCs w:val="24"/>
        </w:rPr>
      </w:pPr>
      <w:r w:rsidRPr="00C0509E">
        <w:rPr>
          <w:sz w:val="24"/>
          <w:szCs w:val="24"/>
        </w:rPr>
        <w:t>Einsatz sicherer Authentifizierungsmethoden (z. B. Multi-Faktor-Authentifizierung)</w:t>
      </w:r>
    </w:p>
    <w:p w14:paraId="0E23422F" w14:textId="2A7D6B80" w:rsidR="00C0509E" w:rsidRDefault="00C0509E" w:rsidP="00C0509E">
      <w:pPr>
        <w:pStyle w:val="Listenabsatz"/>
        <w:numPr>
          <w:ilvl w:val="0"/>
          <w:numId w:val="75"/>
        </w:numPr>
        <w:rPr>
          <w:sz w:val="24"/>
          <w:szCs w:val="24"/>
        </w:rPr>
      </w:pPr>
      <w:r w:rsidRPr="00C0509E">
        <w:rPr>
          <w:sz w:val="24"/>
          <w:szCs w:val="24"/>
        </w:rPr>
        <w:t>Analyse von Sicherheitslücken in Anwendungen und Betriebssystemen</w:t>
      </w:r>
    </w:p>
    <w:p w14:paraId="5276AA8F" w14:textId="1372A44E" w:rsidR="00C0509E" w:rsidRPr="00C0509E" w:rsidRDefault="00C0509E" w:rsidP="00C0509E">
      <w:pPr>
        <w:pStyle w:val="Listenabsatz"/>
        <w:numPr>
          <w:ilvl w:val="0"/>
          <w:numId w:val="75"/>
        </w:numPr>
        <w:rPr>
          <w:sz w:val="24"/>
          <w:szCs w:val="24"/>
        </w:rPr>
      </w:pPr>
      <w:r w:rsidRPr="00C0509E">
        <w:rPr>
          <w:sz w:val="24"/>
          <w:szCs w:val="24"/>
        </w:rPr>
        <w:t>Regelmäßige Erstellung und Überprüfung von Backups</w:t>
      </w:r>
    </w:p>
    <w:p w14:paraId="646141E0" w14:textId="0B65A4BF" w:rsidR="00EB5F06" w:rsidRDefault="00EB5F06" w:rsidP="00B6778D">
      <w:pPr>
        <w:rPr>
          <w:sz w:val="24"/>
          <w:szCs w:val="24"/>
        </w:rPr>
      </w:pPr>
    </w:p>
    <w:p w14:paraId="1CACE701" w14:textId="57147B98" w:rsidR="00B6778D" w:rsidRDefault="00B6778D" w:rsidP="00B6778D">
      <w:pPr>
        <w:pStyle w:val="berschrift2"/>
        <w:numPr>
          <w:ilvl w:val="2"/>
          <w:numId w:val="8"/>
        </w:numPr>
        <w:tabs>
          <w:tab w:val="left" w:pos="1402"/>
        </w:tabs>
        <w:spacing w:before="318"/>
      </w:pPr>
      <w:r>
        <w:t xml:space="preserve">  </w:t>
      </w:r>
      <w:bookmarkStart w:id="7" w:name="_Toc191456543"/>
      <w:r w:rsidRPr="00C0509E">
        <w:t>Identifikation von Schwachstellen und Risiken</w:t>
      </w:r>
      <w:bookmarkEnd w:id="7"/>
    </w:p>
    <w:p w14:paraId="3026CA03" w14:textId="77777777" w:rsidR="00B6778D" w:rsidRDefault="00B6778D" w:rsidP="00B6778D">
      <w:pPr>
        <w:ind w:left="720"/>
        <w:rPr>
          <w:sz w:val="24"/>
          <w:szCs w:val="24"/>
        </w:rPr>
      </w:pPr>
    </w:p>
    <w:p w14:paraId="5B2094DA" w14:textId="21E52A12" w:rsidR="00B6778D" w:rsidRDefault="00B6778D" w:rsidP="00B6778D">
      <w:pPr>
        <w:ind w:left="720"/>
        <w:rPr>
          <w:sz w:val="24"/>
          <w:szCs w:val="24"/>
        </w:rPr>
      </w:pPr>
      <w:r>
        <w:rPr>
          <w:sz w:val="24"/>
          <w:szCs w:val="24"/>
        </w:rPr>
        <w:t>Basierend auf der in Punkt 5.1.1 durchgeführten Analyse wurden folgende Schwachstellen und Risiken gefunden</w:t>
      </w:r>
      <w:r w:rsidR="00B01EDA">
        <w:rPr>
          <w:sz w:val="24"/>
          <w:szCs w:val="24"/>
        </w:rPr>
        <w:t xml:space="preserve"> und in diesem Punkt kurz zusammengefasst.</w:t>
      </w:r>
    </w:p>
    <w:p w14:paraId="0BFB5F24" w14:textId="77777777" w:rsidR="00B6778D" w:rsidRDefault="00B6778D" w:rsidP="00B6778D">
      <w:pPr>
        <w:ind w:left="720"/>
        <w:rPr>
          <w:sz w:val="24"/>
          <w:szCs w:val="24"/>
        </w:rPr>
      </w:pPr>
    </w:p>
    <w:p w14:paraId="457DA9CA" w14:textId="4AEC2ABD" w:rsidR="00B6778D" w:rsidRDefault="00B6778D" w:rsidP="00B6778D">
      <w:pPr>
        <w:pStyle w:val="Listenabsatz"/>
        <w:numPr>
          <w:ilvl w:val="0"/>
          <w:numId w:val="75"/>
        </w:numPr>
        <w:rPr>
          <w:sz w:val="24"/>
          <w:szCs w:val="24"/>
        </w:rPr>
      </w:pPr>
      <w:r w:rsidRPr="00B6778D">
        <w:rPr>
          <w:b/>
          <w:bCs/>
          <w:sz w:val="24"/>
          <w:szCs w:val="24"/>
        </w:rPr>
        <w:t>Erfassung aller eingesetzten Hardware- und Softwarekomponenten</w:t>
      </w:r>
      <w:r w:rsidRPr="00B6778D">
        <w:rPr>
          <w:b/>
          <w:bCs/>
          <w:sz w:val="24"/>
          <w:szCs w:val="24"/>
        </w:rPr>
        <w:br/>
      </w:r>
      <w:r>
        <w:rPr>
          <w:sz w:val="24"/>
          <w:szCs w:val="24"/>
        </w:rPr>
        <w:t xml:space="preserve">Bei der Erfassung der Hard- und Softwarekomponenten wurde im Unternehmen mehrere Windows Clients mit Betriebssystem Versionen kleiner Windows 11 gefunden. Zusätzlich ergab die Analyse, dass einige Geräte die Hardwareanforderungen für Windows 11 nicht mehr </w:t>
      </w:r>
      <w:r w:rsidR="00B01EDA">
        <w:rPr>
          <w:sz w:val="24"/>
          <w:szCs w:val="24"/>
        </w:rPr>
        <w:t>erfüllen</w:t>
      </w:r>
      <w:r>
        <w:rPr>
          <w:sz w:val="24"/>
          <w:szCs w:val="24"/>
        </w:rPr>
        <w:t xml:space="preserve">. </w:t>
      </w:r>
    </w:p>
    <w:p w14:paraId="354FB1E7" w14:textId="77777777" w:rsidR="00B6778D" w:rsidRPr="00C0509E" w:rsidRDefault="00B6778D" w:rsidP="00B6778D">
      <w:pPr>
        <w:pStyle w:val="Listenabsatz"/>
        <w:ind w:left="1440" w:firstLine="0"/>
        <w:rPr>
          <w:sz w:val="24"/>
          <w:szCs w:val="24"/>
        </w:rPr>
      </w:pPr>
    </w:p>
    <w:p w14:paraId="00E78FB1" w14:textId="54733283" w:rsidR="00B6778D" w:rsidRPr="00C0509E" w:rsidRDefault="00B6778D" w:rsidP="00B6778D">
      <w:pPr>
        <w:pStyle w:val="Listenabsatz"/>
        <w:numPr>
          <w:ilvl w:val="0"/>
          <w:numId w:val="75"/>
        </w:numPr>
        <w:rPr>
          <w:sz w:val="24"/>
          <w:szCs w:val="24"/>
        </w:rPr>
      </w:pPr>
      <w:r w:rsidRPr="001C0695">
        <w:rPr>
          <w:sz w:val="24"/>
          <w:szCs w:val="24"/>
        </w:rPr>
        <w:t>Identifikation veralteter oder unzureichend geschützter Systeme</w:t>
      </w:r>
      <w:r w:rsidRPr="001C0695">
        <w:rPr>
          <w:sz w:val="24"/>
          <w:szCs w:val="24"/>
        </w:rPr>
        <w:br/>
      </w:r>
      <w:r>
        <w:rPr>
          <w:sz w:val="24"/>
          <w:szCs w:val="24"/>
        </w:rPr>
        <w:t xml:space="preserve">Die im ersten Punkt beschriebenen Systeme </w:t>
      </w:r>
      <w:r w:rsidR="00B01EDA">
        <w:rPr>
          <w:sz w:val="24"/>
          <w:szCs w:val="24"/>
        </w:rPr>
        <w:t xml:space="preserve">wurden identifiziert. </w:t>
      </w:r>
      <w:r w:rsidR="00B01EDA">
        <w:rPr>
          <w:sz w:val="24"/>
          <w:szCs w:val="24"/>
        </w:rPr>
        <w:br/>
      </w:r>
    </w:p>
    <w:p w14:paraId="24EDBC73" w14:textId="0E66C694" w:rsidR="00B01EDA" w:rsidRDefault="00B6778D" w:rsidP="00B6778D">
      <w:pPr>
        <w:pStyle w:val="Listenabsatz"/>
        <w:numPr>
          <w:ilvl w:val="0"/>
          <w:numId w:val="75"/>
        </w:numPr>
        <w:rPr>
          <w:sz w:val="24"/>
          <w:szCs w:val="24"/>
        </w:rPr>
      </w:pPr>
      <w:r w:rsidRPr="00C0509E">
        <w:rPr>
          <w:sz w:val="24"/>
          <w:szCs w:val="24"/>
        </w:rPr>
        <w:t>Bewertung der Netzwerktopologie und möglicher Schwachstellen</w:t>
      </w:r>
      <w:r w:rsidR="00B01EDA">
        <w:rPr>
          <w:sz w:val="24"/>
          <w:szCs w:val="24"/>
        </w:rPr>
        <w:br/>
        <w:t>Die eingesetzten Netzwer</w:t>
      </w:r>
      <w:r w:rsidR="00831277">
        <w:rPr>
          <w:sz w:val="24"/>
          <w:szCs w:val="24"/>
        </w:rPr>
        <w:t>k</w:t>
      </w:r>
      <w:r w:rsidR="00B01EDA">
        <w:rPr>
          <w:sz w:val="24"/>
          <w:szCs w:val="24"/>
        </w:rPr>
        <w:t xml:space="preserve">komponenten wurden vor Ort begutachtet und die Versionsstände (wenn möglich) dokumentiert. Teilweise lagen die Versionsstände mehre Jahre zurück bzw. waren die Netzwerkkomponenten nicht verwaltbar. Im Zuge der Analyse wurde auch eingesetzte Hardware entdeckt, welche nicht mehr dem aktuellen Stand der Dinge entspricht (unmanaged 100Mbit Switche). Diese wirken sich neben der IT-Sicherheit auch negativ auf die Performance im Netzwerk aus. </w:t>
      </w:r>
    </w:p>
    <w:p w14:paraId="3040779E" w14:textId="77777777" w:rsidR="00B01EDA" w:rsidRDefault="00B01EDA">
      <w:pPr>
        <w:rPr>
          <w:sz w:val="24"/>
          <w:szCs w:val="24"/>
        </w:rPr>
      </w:pPr>
      <w:r>
        <w:rPr>
          <w:sz w:val="24"/>
          <w:szCs w:val="24"/>
        </w:rPr>
        <w:br w:type="page"/>
      </w:r>
    </w:p>
    <w:p w14:paraId="107EC9FC" w14:textId="77777777" w:rsidR="00B01EDA" w:rsidRPr="001C0695" w:rsidRDefault="00B6778D" w:rsidP="00B6778D">
      <w:pPr>
        <w:pStyle w:val="Listenabsatz"/>
        <w:numPr>
          <w:ilvl w:val="0"/>
          <w:numId w:val="75"/>
        </w:numPr>
        <w:rPr>
          <w:b/>
          <w:bCs/>
          <w:sz w:val="24"/>
          <w:szCs w:val="24"/>
        </w:rPr>
      </w:pPr>
      <w:r w:rsidRPr="001C0695">
        <w:rPr>
          <w:b/>
          <w:bCs/>
          <w:sz w:val="24"/>
          <w:szCs w:val="24"/>
        </w:rPr>
        <w:lastRenderedPageBreak/>
        <w:t>Überprüfung der Absicherung drahtloser und kabelgebundener Netzwerke</w:t>
      </w:r>
    </w:p>
    <w:p w14:paraId="23D5BBE7" w14:textId="32E48819" w:rsidR="00B6778D" w:rsidRDefault="00B01EDA" w:rsidP="00B01EDA">
      <w:pPr>
        <w:pStyle w:val="Listenabsatz"/>
        <w:ind w:left="1440" w:firstLine="0"/>
        <w:rPr>
          <w:sz w:val="24"/>
          <w:szCs w:val="24"/>
        </w:rPr>
      </w:pPr>
      <w:r>
        <w:rPr>
          <w:sz w:val="24"/>
          <w:szCs w:val="24"/>
        </w:rPr>
        <w:t xml:space="preserve">Die Absicherung des lokalen Netzwerks (LAN/WLAN) wurde überprüft. </w:t>
      </w:r>
      <w:r w:rsidR="001C0695">
        <w:rPr>
          <w:sz w:val="24"/>
          <w:szCs w:val="24"/>
        </w:rPr>
        <w:t>WLAN-Verschlüsselung</w:t>
      </w:r>
      <w:r>
        <w:rPr>
          <w:sz w:val="24"/>
          <w:szCs w:val="24"/>
        </w:rPr>
        <w:t xml:space="preserve"> wird eingesetzt (WPA2), jedoch gibt es keine Vorkehrungen für den Zugriff auf das kabelgebundene Netzwerk (z. B. kein Port Security oder NAC) im Einsatz.</w:t>
      </w:r>
      <w:r>
        <w:rPr>
          <w:sz w:val="24"/>
          <w:szCs w:val="24"/>
        </w:rPr>
        <w:br/>
      </w:r>
    </w:p>
    <w:p w14:paraId="59965333" w14:textId="77777777" w:rsidR="00B6778D" w:rsidRPr="001C0695" w:rsidRDefault="00B6778D" w:rsidP="00B6778D">
      <w:pPr>
        <w:pStyle w:val="Listenabsatz"/>
        <w:numPr>
          <w:ilvl w:val="0"/>
          <w:numId w:val="75"/>
        </w:numPr>
        <w:rPr>
          <w:b/>
          <w:bCs/>
          <w:sz w:val="24"/>
          <w:szCs w:val="24"/>
        </w:rPr>
      </w:pPr>
      <w:r w:rsidRPr="001C0695">
        <w:rPr>
          <w:b/>
          <w:bCs/>
          <w:sz w:val="24"/>
          <w:szCs w:val="24"/>
        </w:rPr>
        <w:t>Einsatz und Konfiguration der Firewall</w:t>
      </w:r>
    </w:p>
    <w:p w14:paraId="30377FE9" w14:textId="7F55CDCD" w:rsidR="00B01EDA" w:rsidRPr="00B01EDA" w:rsidRDefault="00B01EDA" w:rsidP="00B01EDA">
      <w:pPr>
        <w:ind w:left="1440"/>
        <w:rPr>
          <w:sz w:val="24"/>
          <w:szCs w:val="24"/>
        </w:rPr>
      </w:pPr>
      <w:r>
        <w:rPr>
          <w:sz w:val="24"/>
          <w:szCs w:val="24"/>
        </w:rPr>
        <w:t xml:space="preserve">Die Firewall Konfiguration wurde einerseits auf Firmware und anschließend auf die aktiven Regeln geprüft. </w:t>
      </w:r>
      <w:r>
        <w:rPr>
          <w:sz w:val="24"/>
          <w:szCs w:val="24"/>
        </w:rPr>
        <w:br/>
      </w:r>
    </w:p>
    <w:p w14:paraId="7702B3E6" w14:textId="09A27B27" w:rsidR="00B6778D" w:rsidRPr="00C0509E" w:rsidRDefault="00B6778D" w:rsidP="00B6778D">
      <w:pPr>
        <w:pStyle w:val="Listenabsatz"/>
        <w:numPr>
          <w:ilvl w:val="0"/>
          <w:numId w:val="75"/>
        </w:numPr>
        <w:rPr>
          <w:sz w:val="24"/>
          <w:szCs w:val="24"/>
        </w:rPr>
      </w:pPr>
      <w:r w:rsidRPr="001C0695">
        <w:rPr>
          <w:b/>
          <w:bCs/>
          <w:sz w:val="24"/>
          <w:szCs w:val="24"/>
        </w:rPr>
        <w:t>Prüfung der Benutzerkontenverwaltung und Rechtevergabe</w:t>
      </w:r>
      <w:r w:rsidR="00B01EDA">
        <w:rPr>
          <w:sz w:val="24"/>
          <w:szCs w:val="24"/>
        </w:rPr>
        <w:br/>
        <w:t>Die Benutzerkontenverwaltung basiere auf Windows, ohne Active Directory. Die Rechtevergabe erfolgt ausschließlich über den Geschäftsführer.</w:t>
      </w:r>
      <w:r w:rsidR="00B01EDA">
        <w:rPr>
          <w:sz w:val="24"/>
          <w:szCs w:val="24"/>
        </w:rPr>
        <w:br/>
      </w:r>
    </w:p>
    <w:p w14:paraId="3DBC7FBB" w14:textId="77777777" w:rsidR="00B6778D" w:rsidRPr="001C0695" w:rsidRDefault="00B6778D" w:rsidP="00B6778D">
      <w:pPr>
        <w:pStyle w:val="Listenabsatz"/>
        <w:numPr>
          <w:ilvl w:val="0"/>
          <w:numId w:val="75"/>
        </w:numPr>
        <w:rPr>
          <w:b/>
          <w:bCs/>
          <w:sz w:val="24"/>
          <w:szCs w:val="24"/>
        </w:rPr>
      </w:pPr>
      <w:r w:rsidRPr="001C0695">
        <w:rPr>
          <w:b/>
          <w:bCs/>
          <w:sz w:val="24"/>
          <w:szCs w:val="24"/>
        </w:rPr>
        <w:t>Einsatz sicherer Authentifizierungsmethoden (z. B. Multi-Faktor-Authentifizierung)</w:t>
      </w:r>
    </w:p>
    <w:p w14:paraId="64F52AA7" w14:textId="784F0CFA" w:rsidR="00B01EDA" w:rsidRPr="00B01EDA" w:rsidRDefault="00B01EDA" w:rsidP="00B01EDA">
      <w:pPr>
        <w:ind w:left="1440"/>
        <w:rPr>
          <w:sz w:val="24"/>
          <w:szCs w:val="24"/>
        </w:rPr>
      </w:pPr>
      <w:r>
        <w:rPr>
          <w:sz w:val="24"/>
          <w:szCs w:val="24"/>
        </w:rPr>
        <w:t>Bei der Authentifizierung wurde festgestellt, dass nur bei einer Ausnahme (M365) eine MFA aktiv ist, bei allen anderen Systemen authentifiziert man sich mit Benutzername und Passwort ohne zweiten Faktor.</w:t>
      </w:r>
    </w:p>
    <w:p w14:paraId="7BC31F29" w14:textId="77777777" w:rsidR="00B01EDA" w:rsidRPr="00B01EDA" w:rsidRDefault="00B01EDA" w:rsidP="00B01EDA">
      <w:pPr>
        <w:rPr>
          <w:sz w:val="24"/>
          <w:szCs w:val="24"/>
        </w:rPr>
      </w:pPr>
    </w:p>
    <w:p w14:paraId="037D0879" w14:textId="4A5F4692" w:rsidR="00B6778D" w:rsidRDefault="00B6778D" w:rsidP="00B6778D">
      <w:pPr>
        <w:pStyle w:val="Listenabsatz"/>
        <w:numPr>
          <w:ilvl w:val="0"/>
          <w:numId w:val="75"/>
        </w:numPr>
        <w:rPr>
          <w:sz w:val="24"/>
          <w:szCs w:val="24"/>
        </w:rPr>
      </w:pPr>
      <w:r w:rsidRPr="00C0509E">
        <w:rPr>
          <w:sz w:val="24"/>
          <w:szCs w:val="24"/>
        </w:rPr>
        <w:t>A</w:t>
      </w:r>
      <w:r w:rsidRPr="001C0695">
        <w:rPr>
          <w:b/>
          <w:bCs/>
          <w:sz w:val="24"/>
          <w:szCs w:val="24"/>
        </w:rPr>
        <w:t>nalyse von Sicherheitslücken in Anwendungen und Betriebssystemen</w:t>
      </w:r>
      <w:r w:rsidR="00B01EDA">
        <w:rPr>
          <w:sz w:val="24"/>
          <w:szCs w:val="24"/>
        </w:rPr>
        <w:br/>
        <w:t xml:space="preserve">Es wird kein zentrales Update- und </w:t>
      </w:r>
      <w:r w:rsidR="001C0695">
        <w:rPr>
          <w:sz w:val="24"/>
          <w:szCs w:val="24"/>
        </w:rPr>
        <w:t>Patchmanagement System</w:t>
      </w:r>
      <w:r w:rsidR="00B01EDA">
        <w:rPr>
          <w:sz w:val="24"/>
          <w:szCs w:val="24"/>
        </w:rPr>
        <w:t xml:space="preserve"> eingesetzt, Microsoft Windows Produkte werden nur </w:t>
      </w:r>
      <w:r w:rsidR="001C0695">
        <w:rPr>
          <w:sz w:val="24"/>
          <w:szCs w:val="24"/>
        </w:rPr>
        <w:t xml:space="preserve">basierend auf dem Update-Zyklus von Microsoft upgedatet. Allgemeine Software wird nicht aktualisiert, außer wenn eine neue Software angeschafft wird und diese eine veraltete Version ersetzt. </w:t>
      </w:r>
      <w:r w:rsidR="00B01EDA">
        <w:rPr>
          <w:sz w:val="24"/>
          <w:szCs w:val="24"/>
        </w:rPr>
        <w:br/>
      </w:r>
    </w:p>
    <w:p w14:paraId="6EBAADC5" w14:textId="1A532383" w:rsidR="00B6778D" w:rsidRDefault="00B6778D" w:rsidP="00B6778D">
      <w:pPr>
        <w:pStyle w:val="Listenabsatz"/>
        <w:numPr>
          <w:ilvl w:val="0"/>
          <w:numId w:val="75"/>
        </w:numPr>
        <w:rPr>
          <w:sz w:val="24"/>
          <w:szCs w:val="24"/>
        </w:rPr>
      </w:pPr>
      <w:r w:rsidRPr="001C0695">
        <w:rPr>
          <w:b/>
          <w:bCs/>
          <w:sz w:val="24"/>
          <w:szCs w:val="24"/>
        </w:rPr>
        <w:t>Regelmäßige Erstellung und Überprüfung von Backups</w:t>
      </w:r>
      <w:r w:rsidR="001C0695">
        <w:rPr>
          <w:sz w:val="24"/>
          <w:szCs w:val="24"/>
        </w:rPr>
        <w:br/>
        <w:t>Backups werden regelmäßig durchgeführt, einerseits durch Speichern in der Cloud (Nextcloud), zusätzlich existieren noch Backupmechanismen in Form von Backup Scripts auf dem Server.</w:t>
      </w:r>
    </w:p>
    <w:p w14:paraId="3C45B74D" w14:textId="77777777" w:rsidR="001C0695" w:rsidRDefault="001C0695" w:rsidP="001C0695">
      <w:pPr>
        <w:pStyle w:val="Listenabsatz"/>
        <w:ind w:left="1440" w:firstLine="0"/>
        <w:rPr>
          <w:sz w:val="24"/>
          <w:szCs w:val="24"/>
        </w:rPr>
      </w:pPr>
    </w:p>
    <w:p w14:paraId="665E6B3F" w14:textId="0DE8CEFF" w:rsidR="00C0509E" w:rsidRDefault="00C0509E" w:rsidP="00C0509E">
      <w:pPr>
        <w:pStyle w:val="berschrift2"/>
        <w:numPr>
          <w:ilvl w:val="2"/>
          <w:numId w:val="8"/>
        </w:numPr>
        <w:tabs>
          <w:tab w:val="left" w:pos="1402"/>
        </w:tabs>
        <w:spacing w:before="318"/>
      </w:pPr>
      <w:r>
        <w:t xml:space="preserve"> </w:t>
      </w:r>
      <w:bookmarkStart w:id="8" w:name="_Toc191456544"/>
      <w:r w:rsidR="001C0695">
        <w:t>E</w:t>
      </w:r>
      <w:r w:rsidRPr="00C0509E">
        <w:t>rstellung Security Awareness Reviews</w:t>
      </w:r>
      <w:bookmarkEnd w:id="8"/>
      <w:r w:rsidRPr="00C0509E">
        <w:t xml:space="preserve"> </w:t>
      </w:r>
    </w:p>
    <w:p w14:paraId="7D8C8600" w14:textId="77777777" w:rsidR="00C91154" w:rsidRDefault="00C91154" w:rsidP="00C91154">
      <w:pPr>
        <w:ind w:left="1185"/>
        <w:rPr>
          <w:sz w:val="24"/>
          <w:szCs w:val="24"/>
        </w:rPr>
      </w:pPr>
      <w:bookmarkStart w:id="9" w:name="_Hlk185236209"/>
    </w:p>
    <w:p w14:paraId="738B9063" w14:textId="0E7A01AD" w:rsidR="0014628D" w:rsidRDefault="001C0695" w:rsidP="00216455">
      <w:pPr>
        <w:ind w:left="720"/>
        <w:rPr>
          <w:sz w:val="24"/>
          <w:szCs w:val="24"/>
        </w:rPr>
      </w:pPr>
      <w:r>
        <w:rPr>
          <w:sz w:val="24"/>
          <w:szCs w:val="24"/>
        </w:rPr>
        <w:t>Basierend aus den Erkenntnissen der Punkte 5.1.1 bzw. 5.1.2 wurde ein Security Awareness Review</w:t>
      </w:r>
      <w:r w:rsidR="00216455">
        <w:rPr>
          <w:sz w:val="24"/>
          <w:szCs w:val="24"/>
        </w:rPr>
        <w:t xml:space="preserve"> erstellt</w:t>
      </w:r>
      <w:r w:rsidR="0014628D">
        <w:rPr>
          <w:sz w:val="24"/>
          <w:szCs w:val="24"/>
        </w:rPr>
        <w:t xml:space="preserve">, in welchem die möglichen Sicherheitsrisiken </w:t>
      </w:r>
      <w:r w:rsidR="00216455">
        <w:rPr>
          <w:sz w:val="24"/>
          <w:szCs w:val="24"/>
        </w:rPr>
        <w:t xml:space="preserve">nach aktuellem Stand der Technik </w:t>
      </w:r>
      <w:r w:rsidR="0014628D">
        <w:rPr>
          <w:sz w:val="24"/>
          <w:szCs w:val="24"/>
        </w:rPr>
        <w:t xml:space="preserve">evaluiert </w:t>
      </w:r>
      <w:r w:rsidR="00D43464">
        <w:rPr>
          <w:sz w:val="24"/>
          <w:szCs w:val="24"/>
        </w:rPr>
        <w:t>wurden</w:t>
      </w:r>
      <w:r w:rsidR="00216455">
        <w:rPr>
          <w:sz w:val="24"/>
          <w:szCs w:val="24"/>
        </w:rPr>
        <w:t>.</w:t>
      </w:r>
    </w:p>
    <w:p w14:paraId="175304A1" w14:textId="77777777" w:rsidR="0014628D" w:rsidRDefault="0014628D" w:rsidP="0014628D">
      <w:pPr>
        <w:ind w:left="720"/>
        <w:rPr>
          <w:sz w:val="24"/>
          <w:szCs w:val="24"/>
        </w:rPr>
      </w:pPr>
    </w:p>
    <w:p w14:paraId="05F535AC" w14:textId="77777777" w:rsidR="0014628D" w:rsidRPr="00C91154" w:rsidRDefault="0014628D" w:rsidP="0014628D">
      <w:pPr>
        <w:ind w:left="720"/>
        <w:rPr>
          <w:sz w:val="24"/>
          <w:szCs w:val="24"/>
        </w:rPr>
      </w:pPr>
    </w:p>
    <w:p w14:paraId="1D0E0AE1" w14:textId="77777777" w:rsidR="006A59A2" w:rsidRDefault="006A59A2" w:rsidP="006A59A2"/>
    <w:p w14:paraId="03AE97F9" w14:textId="73769C74" w:rsidR="00A944EC" w:rsidRDefault="00A944EC">
      <w:r>
        <w:br w:type="page"/>
      </w:r>
    </w:p>
    <w:p w14:paraId="16BBB437" w14:textId="16707293" w:rsidR="006A59A2" w:rsidRDefault="00216455" w:rsidP="006A59A2">
      <w:pPr>
        <w:pStyle w:val="berschrift2"/>
        <w:numPr>
          <w:ilvl w:val="1"/>
          <w:numId w:val="8"/>
        </w:numPr>
        <w:tabs>
          <w:tab w:val="left" w:pos="1402"/>
        </w:tabs>
        <w:spacing w:before="318"/>
      </w:pPr>
      <w:bookmarkStart w:id="10" w:name="_Toc191456545"/>
      <w:r w:rsidRPr="00216455">
        <w:lastRenderedPageBreak/>
        <w:t>Beratung zur Optimierung</w:t>
      </w:r>
      <w:bookmarkEnd w:id="10"/>
    </w:p>
    <w:p w14:paraId="31DFB538" w14:textId="4E7FB51E" w:rsidR="00216455" w:rsidRDefault="00E60996" w:rsidP="00E60996">
      <w:pPr>
        <w:pStyle w:val="berschrift2"/>
        <w:numPr>
          <w:ilvl w:val="2"/>
          <w:numId w:val="8"/>
        </w:numPr>
        <w:tabs>
          <w:tab w:val="left" w:pos="1402"/>
        </w:tabs>
        <w:spacing w:before="318"/>
      </w:pPr>
      <w:r>
        <w:t xml:space="preserve">  </w:t>
      </w:r>
      <w:bookmarkStart w:id="11" w:name="_Toc191456546"/>
      <w:r w:rsidR="00216455" w:rsidRPr="00216455">
        <w:t>Beratung zur Verbesserung der IT-Infrastruktur</w:t>
      </w:r>
      <w:r w:rsidR="00216455" w:rsidRPr="00216455">
        <w:br/>
        <w:t>hinsichtlich IT-Sicherheit</w:t>
      </w:r>
      <w:bookmarkEnd w:id="11"/>
    </w:p>
    <w:p w14:paraId="0B90E0A4" w14:textId="77777777" w:rsidR="00216455" w:rsidRDefault="00216455" w:rsidP="00216455">
      <w:pPr>
        <w:ind w:firstLine="720"/>
      </w:pPr>
    </w:p>
    <w:p w14:paraId="1020D198" w14:textId="534E60B7" w:rsidR="00216455" w:rsidRDefault="00446442" w:rsidP="00446442">
      <w:pPr>
        <w:ind w:left="720"/>
      </w:pPr>
      <w:r>
        <w:t xml:space="preserve">Das Security Awareness Review wurde in einem vor Ort Termin der Geschäftsführung der </w:t>
      </w:r>
      <w:r w:rsidRPr="007F7D1B">
        <w:rPr>
          <w:b/>
          <w:bCs/>
          <w:sz w:val="24"/>
          <w:szCs w:val="24"/>
        </w:rPr>
        <w:t xml:space="preserve">Towern3000 Projekt- &amp; Medienagentur </w:t>
      </w:r>
      <w:r w:rsidR="00831277" w:rsidRPr="007F7D1B">
        <w:rPr>
          <w:b/>
          <w:bCs/>
          <w:sz w:val="24"/>
          <w:szCs w:val="24"/>
        </w:rPr>
        <w:t>Gm</w:t>
      </w:r>
      <w:r w:rsidR="00831277">
        <w:rPr>
          <w:b/>
          <w:bCs/>
          <w:sz w:val="24"/>
          <w:szCs w:val="24"/>
        </w:rPr>
        <w:t xml:space="preserve">bH </w:t>
      </w:r>
      <w:r w:rsidR="00831277">
        <w:t>im</w:t>
      </w:r>
      <w:r>
        <w:t xml:space="preserve"> Zuge eines Management Meetings präsentiert und die weitere Vorgehensweise grob festgelegt</w:t>
      </w:r>
    </w:p>
    <w:p w14:paraId="3CC24152" w14:textId="77777777" w:rsidR="00446442" w:rsidRDefault="00446442" w:rsidP="00446442">
      <w:pPr>
        <w:ind w:left="720"/>
      </w:pPr>
    </w:p>
    <w:p w14:paraId="2BC87D81" w14:textId="5B3E3671" w:rsidR="00216455" w:rsidRDefault="00446442" w:rsidP="00216455">
      <w:pPr>
        <w:pStyle w:val="berschrift2"/>
        <w:numPr>
          <w:ilvl w:val="2"/>
          <w:numId w:val="8"/>
        </w:numPr>
        <w:tabs>
          <w:tab w:val="left" w:pos="1402"/>
        </w:tabs>
        <w:spacing w:before="318"/>
      </w:pPr>
      <w:r>
        <w:t xml:space="preserve">  </w:t>
      </w:r>
      <w:bookmarkStart w:id="12" w:name="_Toc191456547"/>
      <w:r w:rsidR="00216455" w:rsidRPr="00216455">
        <w:t>Empfehlungen zur Implementierung neuer</w:t>
      </w:r>
      <w:r>
        <w:t xml:space="preserve"> </w:t>
      </w:r>
      <w:r w:rsidR="00216455" w:rsidRPr="00216455">
        <w:t>Sicherheitslösungen und Best Practices</w:t>
      </w:r>
      <w:bookmarkEnd w:id="12"/>
    </w:p>
    <w:p w14:paraId="71A8B69F" w14:textId="77777777" w:rsidR="00216455" w:rsidRPr="00216455" w:rsidRDefault="00216455">
      <w:pPr>
        <w:rPr>
          <w:sz w:val="24"/>
          <w:szCs w:val="24"/>
        </w:rPr>
      </w:pPr>
    </w:p>
    <w:p w14:paraId="48B06284" w14:textId="77777777" w:rsidR="00216455" w:rsidRPr="00216455" w:rsidRDefault="00216455" w:rsidP="00216455">
      <w:pPr>
        <w:numPr>
          <w:ilvl w:val="0"/>
          <w:numId w:val="76"/>
        </w:numPr>
        <w:tabs>
          <w:tab w:val="num" w:pos="720"/>
        </w:tabs>
        <w:rPr>
          <w:sz w:val="24"/>
          <w:szCs w:val="24"/>
          <w:lang w:val="de-AT"/>
        </w:rPr>
      </w:pPr>
      <w:r w:rsidRPr="00216455">
        <w:rPr>
          <w:b/>
          <w:bCs/>
          <w:sz w:val="24"/>
          <w:szCs w:val="24"/>
          <w:lang w:val="de-AT"/>
        </w:rPr>
        <w:t>Modernisierung der Hard- und Softwarelandschaft</w:t>
      </w:r>
    </w:p>
    <w:p w14:paraId="31C02AA2"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Priorisierte Migration aller Windows-Clients auf Windows 11, sofern hardwareseitig möglich.</w:t>
      </w:r>
    </w:p>
    <w:p w14:paraId="34306A09" w14:textId="4D415442" w:rsidR="00216455" w:rsidRPr="00216455" w:rsidRDefault="00216455" w:rsidP="00216455">
      <w:pPr>
        <w:numPr>
          <w:ilvl w:val="1"/>
          <w:numId w:val="76"/>
        </w:numPr>
        <w:tabs>
          <w:tab w:val="num" w:pos="1440"/>
        </w:tabs>
        <w:rPr>
          <w:sz w:val="24"/>
          <w:szCs w:val="24"/>
          <w:lang w:val="de-AT"/>
        </w:rPr>
      </w:pPr>
      <w:r w:rsidRPr="00216455">
        <w:rPr>
          <w:sz w:val="24"/>
          <w:szCs w:val="24"/>
          <w:lang w:val="de-AT"/>
        </w:rPr>
        <w:t xml:space="preserve">Austausch nicht kompatibler Geräte durch neue Hardware </w:t>
      </w:r>
    </w:p>
    <w:p w14:paraId="4060A54D" w14:textId="77777777" w:rsidR="00216455" w:rsidRPr="00216455" w:rsidRDefault="00216455" w:rsidP="00216455">
      <w:pPr>
        <w:numPr>
          <w:ilvl w:val="0"/>
          <w:numId w:val="76"/>
        </w:numPr>
        <w:tabs>
          <w:tab w:val="num" w:pos="720"/>
        </w:tabs>
        <w:rPr>
          <w:sz w:val="24"/>
          <w:szCs w:val="24"/>
          <w:lang w:val="de-AT"/>
        </w:rPr>
      </w:pPr>
      <w:r w:rsidRPr="00216455">
        <w:rPr>
          <w:b/>
          <w:bCs/>
          <w:sz w:val="24"/>
          <w:szCs w:val="24"/>
          <w:lang w:val="de-AT"/>
        </w:rPr>
        <w:t>Verbesserung der Netzwerksicherheit</w:t>
      </w:r>
    </w:p>
    <w:p w14:paraId="56B24021"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Austausch veralteter, nicht verwaltbarer Netzwerkkomponenten (z. B. 100Mbit-Switche) durch moderne, managebare Geräte mit Sicherheitsfunktionen.</w:t>
      </w:r>
    </w:p>
    <w:p w14:paraId="0F5324EE"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Einführung von Port Security oder Network Access Control (NAC), um unautorisierten Zugriff auf das kabelgebundene Netzwerk zu verhindern.</w:t>
      </w:r>
    </w:p>
    <w:p w14:paraId="03BC8A5E" w14:textId="5E4A5226" w:rsidR="00216455" w:rsidRPr="00216455" w:rsidRDefault="00216455" w:rsidP="00216455">
      <w:pPr>
        <w:numPr>
          <w:ilvl w:val="1"/>
          <w:numId w:val="76"/>
        </w:numPr>
        <w:tabs>
          <w:tab w:val="num" w:pos="1440"/>
        </w:tabs>
        <w:rPr>
          <w:sz w:val="24"/>
          <w:szCs w:val="24"/>
          <w:lang w:val="de-AT"/>
        </w:rPr>
      </w:pPr>
      <w:r w:rsidRPr="00216455">
        <w:rPr>
          <w:sz w:val="24"/>
          <w:szCs w:val="24"/>
          <w:lang w:val="de-AT"/>
        </w:rPr>
        <w:t>Aktualisierung der WLAN-Verschlüsselung auf WPA3</w:t>
      </w:r>
    </w:p>
    <w:p w14:paraId="7314EBB2" w14:textId="77777777" w:rsidR="00216455" w:rsidRPr="00216455" w:rsidRDefault="00216455" w:rsidP="00216455">
      <w:pPr>
        <w:numPr>
          <w:ilvl w:val="0"/>
          <w:numId w:val="76"/>
        </w:numPr>
        <w:tabs>
          <w:tab w:val="num" w:pos="720"/>
        </w:tabs>
        <w:rPr>
          <w:sz w:val="24"/>
          <w:szCs w:val="24"/>
          <w:lang w:val="de-AT"/>
        </w:rPr>
      </w:pPr>
      <w:r w:rsidRPr="00216455">
        <w:rPr>
          <w:b/>
          <w:bCs/>
          <w:sz w:val="24"/>
          <w:szCs w:val="24"/>
          <w:lang w:val="de-AT"/>
        </w:rPr>
        <w:t>Optimierung der Firewall- und Zugriffskontrollen</w:t>
      </w:r>
    </w:p>
    <w:p w14:paraId="04A30AAC"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Regelmäßige Überprüfung und Aktualisierung der Firewall-Firmware und -Regeln zur Anpassung an aktuelle Bedrohungslagen.</w:t>
      </w:r>
    </w:p>
    <w:p w14:paraId="25DA05CD"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Implementierung einer zentralen Benutzerverwaltung, idealerweise über ein Active Directory (AD).</w:t>
      </w:r>
    </w:p>
    <w:p w14:paraId="381D4DBC" w14:textId="77777777" w:rsidR="00216455" w:rsidRPr="00216455" w:rsidRDefault="00216455" w:rsidP="00216455">
      <w:pPr>
        <w:numPr>
          <w:ilvl w:val="0"/>
          <w:numId w:val="76"/>
        </w:numPr>
        <w:tabs>
          <w:tab w:val="num" w:pos="720"/>
        </w:tabs>
        <w:rPr>
          <w:sz w:val="24"/>
          <w:szCs w:val="24"/>
          <w:lang w:val="de-AT"/>
        </w:rPr>
      </w:pPr>
      <w:r w:rsidRPr="00216455">
        <w:rPr>
          <w:b/>
          <w:bCs/>
          <w:sz w:val="24"/>
          <w:szCs w:val="24"/>
          <w:lang w:val="de-AT"/>
        </w:rPr>
        <w:t>Einführung sicherer Authentifizierungsverfahren</w:t>
      </w:r>
    </w:p>
    <w:p w14:paraId="573BEAFB"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Umsetzung einer verpflichtenden Multi-Faktor-Authentifizierung (MFA) für alle geschäftskritischen Systeme.</w:t>
      </w:r>
    </w:p>
    <w:p w14:paraId="30B2762D"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Einführung von Passwort-Management-Richtlinien, um die Nutzung sicherer Passwörter zu gewährleisten.</w:t>
      </w:r>
    </w:p>
    <w:p w14:paraId="496C71C4" w14:textId="77777777" w:rsidR="00216455" w:rsidRPr="00216455" w:rsidRDefault="00216455" w:rsidP="00216455">
      <w:pPr>
        <w:numPr>
          <w:ilvl w:val="0"/>
          <w:numId w:val="76"/>
        </w:numPr>
        <w:tabs>
          <w:tab w:val="num" w:pos="720"/>
        </w:tabs>
        <w:rPr>
          <w:sz w:val="24"/>
          <w:szCs w:val="24"/>
          <w:lang w:val="de-AT"/>
        </w:rPr>
      </w:pPr>
      <w:r w:rsidRPr="00216455">
        <w:rPr>
          <w:b/>
          <w:bCs/>
          <w:sz w:val="24"/>
          <w:szCs w:val="24"/>
          <w:lang w:val="de-AT"/>
        </w:rPr>
        <w:t>Zentrales Patch- und Update-Management</w:t>
      </w:r>
    </w:p>
    <w:p w14:paraId="605548BD"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Einführung eines zentralen Patch-Management-Systems zur regelmäßigen Aktualisierung von Betriebssystemen und Software.</w:t>
      </w:r>
    </w:p>
    <w:p w14:paraId="42D46103"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Definierte Prozesse zur schnellen Bereitstellung sicherheitskritischer Updates.</w:t>
      </w:r>
    </w:p>
    <w:p w14:paraId="689A8E93" w14:textId="77777777" w:rsidR="00216455" w:rsidRPr="00216455" w:rsidRDefault="00216455" w:rsidP="00216455">
      <w:pPr>
        <w:numPr>
          <w:ilvl w:val="0"/>
          <w:numId w:val="76"/>
        </w:numPr>
        <w:tabs>
          <w:tab w:val="num" w:pos="720"/>
        </w:tabs>
        <w:rPr>
          <w:sz w:val="24"/>
          <w:szCs w:val="24"/>
          <w:lang w:val="de-AT"/>
        </w:rPr>
      </w:pPr>
      <w:r w:rsidRPr="00216455">
        <w:rPr>
          <w:b/>
          <w:bCs/>
          <w:sz w:val="24"/>
          <w:szCs w:val="24"/>
          <w:lang w:val="de-AT"/>
        </w:rPr>
        <w:t>Sicherung und Überprüfung von Backups</w:t>
      </w:r>
    </w:p>
    <w:p w14:paraId="0C5C791E" w14:textId="77777777" w:rsidR="00216455" w:rsidRPr="00216455" w:rsidRDefault="00216455" w:rsidP="00216455">
      <w:pPr>
        <w:numPr>
          <w:ilvl w:val="1"/>
          <w:numId w:val="76"/>
        </w:numPr>
        <w:tabs>
          <w:tab w:val="num" w:pos="1440"/>
        </w:tabs>
        <w:rPr>
          <w:sz w:val="24"/>
          <w:szCs w:val="24"/>
          <w:lang w:val="de-AT"/>
        </w:rPr>
      </w:pPr>
      <w:r w:rsidRPr="00216455">
        <w:rPr>
          <w:sz w:val="24"/>
          <w:szCs w:val="24"/>
          <w:lang w:val="de-AT"/>
        </w:rPr>
        <w:t>Erweiterung der Backup-Strategie um eine automatisierte, versionierte Sicherung mit regelmäßigen Tests zur Wiederherstellung.</w:t>
      </w:r>
    </w:p>
    <w:p w14:paraId="003B9636" w14:textId="77777777" w:rsidR="00216455" w:rsidRPr="00216455" w:rsidRDefault="00216455">
      <w:pPr>
        <w:rPr>
          <w:sz w:val="24"/>
          <w:szCs w:val="24"/>
        </w:rPr>
      </w:pPr>
    </w:p>
    <w:p w14:paraId="1F15E615" w14:textId="77777777" w:rsidR="00216455" w:rsidRDefault="00216455"/>
    <w:p w14:paraId="7AA582DC" w14:textId="77777777" w:rsidR="00216455" w:rsidRDefault="00216455"/>
    <w:p w14:paraId="14542C66" w14:textId="26287F39" w:rsidR="00216455" w:rsidRDefault="00216455">
      <w:pPr>
        <w:rPr>
          <w:b/>
          <w:bCs/>
          <w:sz w:val="32"/>
          <w:szCs w:val="32"/>
        </w:rPr>
      </w:pPr>
      <w:r>
        <w:br w:type="page"/>
      </w:r>
    </w:p>
    <w:p w14:paraId="6E37FD28" w14:textId="77777777" w:rsidR="00E60996" w:rsidRDefault="00E60996" w:rsidP="00E60996">
      <w:pPr>
        <w:ind w:left="720"/>
        <w:rPr>
          <w:sz w:val="24"/>
          <w:szCs w:val="24"/>
        </w:rPr>
      </w:pPr>
    </w:p>
    <w:p w14:paraId="20C76036" w14:textId="280F693F" w:rsidR="008F0AD9" w:rsidRDefault="00466774" w:rsidP="008F0AD9">
      <w:pPr>
        <w:pStyle w:val="berschrift2"/>
        <w:numPr>
          <w:ilvl w:val="1"/>
          <w:numId w:val="8"/>
        </w:numPr>
        <w:tabs>
          <w:tab w:val="left" w:pos="1402"/>
        </w:tabs>
        <w:spacing w:before="318"/>
      </w:pPr>
      <w:bookmarkStart w:id="13" w:name="_Toc191456548"/>
      <w:bookmarkEnd w:id="9"/>
      <w:r w:rsidRPr="00466774">
        <w:t>Einführung IT-Sicherheitsmanagementsystems</w:t>
      </w:r>
      <w:bookmarkEnd w:id="13"/>
    </w:p>
    <w:p w14:paraId="1BC2C9D1" w14:textId="1AAD1372" w:rsidR="008F0AD9" w:rsidRDefault="008F0AD9" w:rsidP="008F0AD9">
      <w:pPr>
        <w:pStyle w:val="berschrift2"/>
        <w:numPr>
          <w:ilvl w:val="2"/>
          <w:numId w:val="8"/>
        </w:numPr>
        <w:tabs>
          <w:tab w:val="left" w:pos="1402"/>
        </w:tabs>
        <w:spacing w:before="318"/>
      </w:pPr>
      <w:r>
        <w:t xml:space="preserve">  </w:t>
      </w:r>
      <w:bookmarkStart w:id="14" w:name="_Toc191456549"/>
      <w:r w:rsidR="00466774">
        <w:t>E</w:t>
      </w:r>
      <w:r w:rsidR="00466774" w:rsidRPr="00466774">
        <w:t>inführung eines speziell angepassten</w:t>
      </w:r>
      <w:r w:rsidR="00466774" w:rsidRPr="00466774">
        <w:br/>
        <w:t>Sicherheitsmanagementsystems</w:t>
      </w:r>
      <w:bookmarkEnd w:id="14"/>
    </w:p>
    <w:p w14:paraId="1AC5145F" w14:textId="77777777" w:rsidR="008F0AD9" w:rsidRDefault="008F0AD9" w:rsidP="008F0AD9">
      <w:pPr>
        <w:ind w:left="720"/>
        <w:rPr>
          <w:sz w:val="24"/>
          <w:szCs w:val="24"/>
        </w:rPr>
      </w:pPr>
    </w:p>
    <w:p w14:paraId="4E7EDF3D" w14:textId="77777777" w:rsidR="00CC0436" w:rsidRPr="00CC0436" w:rsidRDefault="00CC0436" w:rsidP="00CC0436">
      <w:pPr>
        <w:ind w:left="720"/>
        <w:jc w:val="both"/>
        <w:rPr>
          <w:sz w:val="24"/>
          <w:szCs w:val="24"/>
        </w:rPr>
      </w:pPr>
      <w:r w:rsidRPr="00CC0436">
        <w:rPr>
          <w:sz w:val="24"/>
          <w:szCs w:val="24"/>
        </w:rPr>
        <w:t>Aufgrund der in den vorangegangenen Punkten analysierten Sicherheitsprobleme</w:t>
      </w:r>
    </w:p>
    <w:p w14:paraId="6628CA33" w14:textId="744E9648" w:rsidR="00CC0436" w:rsidRPr="00CC0436" w:rsidRDefault="00CC0436" w:rsidP="00CC0436">
      <w:pPr>
        <w:ind w:left="720"/>
        <w:jc w:val="both"/>
        <w:rPr>
          <w:sz w:val="24"/>
          <w:szCs w:val="24"/>
        </w:rPr>
      </w:pPr>
      <w:r w:rsidRPr="00CC0436">
        <w:rPr>
          <w:sz w:val="24"/>
          <w:szCs w:val="24"/>
        </w:rPr>
        <w:t>wurde gemeinsam mit der Geschäftsführung entschieden, dass vor der Einführung eines IT-Sicherheitsmanagementsystems noch zu viele grundlegende IT-Sicherheitsma</w:t>
      </w:r>
      <w:r>
        <w:rPr>
          <w:sz w:val="24"/>
          <w:szCs w:val="24"/>
        </w:rPr>
        <w:t>ßnahmen</w:t>
      </w:r>
    </w:p>
    <w:p w14:paraId="45E1FB0A" w14:textId="77777777" w:rsidR="00CC0436" w:rsidRPr="00CC0436" w:rsidRDefault="00CC0436" w:rsidP="00CC0436">
      <w:pPr>
        <w:ind w:left="720"/>
        <w:jc w:val="both"/>
        <w:rPr>
          <w:sz w:val="24"/>
          <w:szCs w:val="24"/>
        </w:rPr>
      </w:pPr>
      <w:r w:rsidRPr="00CC0436">
        <w:rPr>
          <w:sz w:val="24"/>
          <w:szCs w:val="24"/>
        </w:rPr>
        <w:t xml:space="preserve">umgesetzt werden müssen. </w:t>
      </w:r>
    </w:p>
    <w:p w14:paraId="096899C9" w14:textId="77777777" w:rsidR="00CC0436" w:rsidRPr="00CC0436" w:rsidRDefault="00CC0436" w:rsidP="00CC0436">
      <w:pPr>
        <w:ind w:left="720"/>
        <w:jc w:val="both"/>
        <w:rPr>
          <w:sz w:val="24"/>
          <w:szCs w:val="24"/>
        </w:rPr>
      </w:pPr>
    </w:p>
    <w:p w14:paraId="0CE05DC2" w14:textId="717E4E81" w:rsidR="00CC0436" w:rsidRPr="00CC0436" w:rsidRDefault="00CC0436" w:rsidP="00CC0436">
      <w:pPr>
        <w:ind w:left="720"/>
        <w:jc w:val="both"/>
        <w:rPr>
          <w:sz w:val="24"/>
          <w:szCs w:val="24"/>
        </w:rPr>
      </w:pPr>
      <w:r w:rsidRPr="00CC0436">
        <w:rPr>
          <w:sz w:val="24"/>
          <w:szCs w:val="24"/>
        </w:rPr>
        <w:t>Daher wurde der Schwerpunkt auf die Implementierung von Sicherheitslösungen,</w:t>
      </w:r>
    </w:p>
    <w:p w14:paraId="56DCC4A5" w14:textId="2CE5271F" w:rsidR="006E009F" w:rsidRDefault="00CC0436" w:rsidP="00CC0436">
      <w:pPr>
        <w:ind w:left="720"/>
        <w:jc w:val="both"/>
        <w:rPr>
          <w:sz w:val="24"/>
          <w:szCs w:val="24"/>
        </w:rPr>
      </w:pPr>
      <w:r w:rsidRPr="00CC0436">
        <w:rPr>
          <w:sz w:val="24"/>
          <w:szCs w:val="24"/>
        </w:rPr>
        <w:t>die Erstellung von Richtlinien und die regelmäßige Durchführung von</w:t>
      </w:r>
      <w:r>
        <w:rPr>
          <w:sz w:val="24"/>
          <w:szCs w:val="24"/>
        </w:rPr>
        <w:t xml:space="preserve"> </w:t>
      </w:r>
      <w:r w:rsidRPr="00CC0436">
        <w:rPr>
          <w:sz w:val="24"/>
          <w:szCs w:val="24"/>
        </w:rPr>
        <w:t>Schulungen der</w:t>
      </w:r>
      <w:r>
        <w:rPr>
          <w:sz w:val="24"/>
          <w:szCs w:val="24"/>
        </w:rPr>
        <w:t xml:space="preserve"> Mitarbeiter gelegt.</w:t>
      </w:r>
    </w:p>
    <w:p w14:paraId="3E78AFD8" w14:textId="77777777" w:rsidR="00D43464" w:rsidRDefault="00D43464" w:rsidP="00CC0436">
      <w:pPr>
        <w:ind w:left="720"/>
        <w:jc w:val="both"/>
        <w:rPr>
          <w:sz w:val="24"/>
          <w:szCs w:val="24"/>
        </w:rPr>
      </w:pPr>
    </w:p>
    <w:p w14:paraId="10386057" w14:textId="7EB1107B" w:rsidR="00D43464" w:rsidRDefault="00D43464" w:rsidP="00D43464">
      <w:pPr>
        <w:pStyle w:val="berschrift2"/>
        <w:numPr>
          <w:ilvl w:val="2"/>
          <w:numId w:val="8"/>
        </w:numPr>
        <w:tabs>
          <w:tab w:val="left" w:pos="1402"/>
        </w:tabs>
        <w:spacing w:before="318"/>
      </w:pPr>
      <w:r>
        <w:t xml:space="preserve">  </w:t>
      </w:r>
      <w:bookmarkStart w:id="15" w:name="_Toc191456550"/>
      <w:r>
        <w:t>E</w:t>
      </w:r>
      <w:r w:rsidRPr="00D43464">
        <w:t>ntwicklung IT-Sicherheitsrichtlinie, IT-</w:t>
      </w:r>
      <w:r w:rsidRPr="00D43464">
        <w:br/>
        <w:t>Benutzerrichtline und IT-Sicherheitshandbuch</w:t>
      </w:r>
      <w:bookmarkEnd w:id="15"/>
    </w:p>
    <w:p w14:paraId="6706F02A" w14:textId="77777777" w:rsidR="00D43464" w:rsidRDefault="00D43464" w:rsidP="00CC0436">
      <w:pPr>
        <w:ind w:left="720"/>
        <w:jc w:val="both"/>
      </w:pPr>
    </w:p>
    <w:p w14:paraId="18A388EF" w14:textId="5CE5B169" w:rsidR="00D43464" w:rsidRDefault="00D43464" w:rsidP="00CC0436">
      <w:pPr>
        <w:ind w:left="720"/>
        <w:jc w:val="both"/>
        <w:rPr>
          <w:sz w:val="24"/>
          <w:szCs w:val="24"/>
        </w:rPr>
      </w:pPr>
      <w:r>
        <w:rPr>
          <w:sz w:val="24"/>
          <w:szCs w:val="24"/>
        </w:rPr>
        <w:t xml:space="preserve">Für die </w:t>
      </w:r>
      <w:r w:rsidRPr="007F7D1B">
        <w:rPr>
          <w:b/>
          <w:bCs/>
          <w:sz w:val="24"/>
          <w:szCs w:val="24"/>
        </w:rPr>
        <w:t xml:space="preserve">Towern3000 Projekt- &amp; Medienagentur </w:t>
      </w:r>
      <w:r w:rsidR="00831277" w:rsidRPr="007F7D1B">
        <w:rPr>
          <w:b/>
          <w:bCs/>
          <w:sz w:val="24"/>
          <w:szCs w:val="24"/>
        </w:rPr>
        <w:t>Gm</w:t>
      </w:r>
      <w:r w:rsidR="00831277">
        <w:rPr>
          <w:b/>
          <w:bCs/>
          <w:sz w:val="24"/>
          <w:szCs w:val="24"/>
        </w:rPr>
        <w:t>bH</w:t>
      </w:r>
      <w:r>
        <w:rPr>
          <w:b/>
          <w:bCs/>
          <w:sz w:val="24"/>
          <w:szCs w:val="24"/>
        </w:rPr>
        <w:t xml:space="preserve"> </w:t>
      </w:r>
      <w:r>
        <w:rPr>
          <w:sz w:val="24"/>
          <w:szCs w:val="24"/>
        </w:rPr>
        <w:t>wurden folgende Richtlinien erarbeitet.</w:t>
      </w:r>
    </w:p>
    <w:p w14:paraId="4B10A986" w14:textId="77777777" w:rsidR="00D43464" w:rsidRDefault="00D43464" w:rsidP="00CC0436">
      <w:pPr>
        <w:ind w:left="720"/>
        <w:jc w:val="both"/>
        <w:rPr>
          <w:sz w:val="24"/>
          <w:szCs w:val="24"/>
        </w:rPr>
      </w:pPr>
    </w:p>
    <w:p w14:paraId="2C593198" w14:textId="19DB8C79" w:rsidR="00D43464" w:rsidRPr="00D43464" w:rsidRDefault="00D43464" w:rsidP="00D43464">
      <w:pPr>
        <w:pStyle w:val="Listenabsatz"/>
        <w:numPr>
          <w:ilvl w:val="0"/>
          <w:numId w:val="77"/>
        </w:numPr>
        <w:jc w:val="both"/>
        <w:rPr>
          <w:sz w:val="24"/>
          <w:szCs w:val="24"/>
        </w:rPr>
      </w:pPr>
      <w:r w:rsidRPr="00D43464">
        <w:rPr>
          <w:sz w:val="24"/>
          <w:szCs w:val="24"/>
        </w:rPr>
        <w:t>IT-Sicherheitsrichtlinie</w:t>
      </w:r>
      <w:r>
        <w:rPr>
          <w:sz w:val="24"/>
          <w:szCs w:val="24"/>
        </w:rPr>
        <w:t xml:space="preserve"> (Strategische IT-Security Ausrichtung für Geschäftsführung)</w:t>
      </w:r>
    </w:p>
    <w:p w14:paraId="4D8BB2EB" w14:textId="1BC76111" w:rsidR="00D43464" w:rsidRPr="00D43464" w:rsidRDefault="00D43464" w:rsidP="00D43464">
      <w:pPr>
        <w:pStyle w:val="Listenabsatz"/>
        <w:numPr>
          <w:ilvl w:val="0"/>
          <w:numId w:val="77"/>
        </w:numPr>
        <w:jc w:val="both"/>
        <w:rPr>
          <w:sz w:val="24"/>
          <w:szCs w:val="24"/>
        </w:rPr>
      </w:pPr>
      <w:r w:rsidRPr="00D43464">
        <w:rPr>
          <w:sz w:val="24"/>
          <w:szCs w:val="24"/>
        </w:rPr>
        <w:t>IT-Benutzerrichtlinie</w:t>
      </w:r>
      <w:r>
        <w:rPr>
          <w:sz w:val="24"/>
          <w:szCs w:val="24"/>
        </w:rPr>
        <w:t xml:space="preserve"> (Anweisung für Mitarbeiter zur Unterzeichnung)</w:t>
      </w:r>
    </w:p>
    <w:p w14:paraId="6277C805" w14:textId="3CAF3F92" w:rsidR="00D43464" w:rsidRPr="00D43464" w:rsidRDefault="00D43464" w:rsidP="00D43464">
      <w:pPr>
        <w:pStyle w:val="Listenabsatz"/>
        <w:numPr>
          <w:ilvl w:val="0"/>
          <w:numId w:val="77"/>
        </w:numPr>
        <w:jc w:val="both"/>
      </w:pPr>
      <w:r w:rsidRPr="00D43464">
        <w:rPr>
          <w:sz w:val="24"/>
          <w:szCs w:val="24"/>
        </w:rPr>
        <w:t>IT-Sicherheitshandbuch</w:t>
      </w:r>
      <w:r>
        <w:rPr>
          <w:sz w:val="24"/>
          <w:szCs w:val="24"/>
        </w:rPr>
        <w:t xml:space="preserve"> (Handbuch für Notfallmanagement)</w:t>
      </w:r>
    </w:p>
    <w:p w14:paraId="15E4FEDC" w14:textId="77777777" w:rsidR="00D43464" w:rsidRDefault="00D43464" w:rsidP="00D43464">
      <w:pPr>
        <w:jc w:val="both"/>
      </w:pPr>
    </w:p>
    <w:p w14:paraId="70C7CA19" w14:textId="77777777" w:rsidR="00D43464" w:rsidRDefault="00D43464" w:rsidP="00D43464">
      <w:pPr>
        <w:jc w:val="both"/>
      </w:pPr>
    </w:p>
    <w:p w14:paraId="6722014B" w14:textId="77777777" w:rsidR="00D43464" w:rsidRDefault="00D43464" w:rsidP="00D43464">
      <w:pPr>
        <w:ind w:left="720"/>
        <w:rPr>
          <w:sz w:val="24"/>
          <w:szCs w:val="24"/>
        </w:rPr>
      </w:pPr>
    </w:p>
    <w:p w14:paraId="1E987DD4" w14:textId="7ADAC747" w:rsidR="00D43464" w:rsidRDefault="00D43464" w:rsidP="00D43464">
      <w:pPr>
        <w:pStyle w:val="berschrift2"/>
        <w:numPr>
          <w:ilvl w:val="1"/>
          <w:numId w:val="8"/>
        </w:numPr>
        <w:tabs>
          <w:tab w:val="left" w:pos="1402"/>
        </w:tabs>
        <w:spacing w:before="318"/>
      </w:pPr>
      <w:bookmarkStart w:id="16" w:name="_Toc191456551"/>
      <w:r w:rsidRPr="00D43464">
        <w:t>Security Awareness Schulung</w:t>
      </w:r>
      <w:bookmarkEnd w:id="16"/>
    </w:p>
    <w:p w14:paraId="5B1FF0DA" w14:textId="6A60D84B" w:rsidR="00D43464" w:rsidRDefault="00D43464" w:rsidP="00D43464">
      <w:pPr>
        <w:pStyle w:val="berschrift2"/>
        <w:numPr>
          <w:ilvl w:val="2"/>
          <w:numId w:val="8"/>
        </w:numPr>
        <w:tabs>
          <w:tab w:val="left" w:pos="1402"/>
        </w:tabs>
        <w:spacing w:before="318"/>
      </w:pPr>
      <w:r>
        <w:t xml:space="preserve">  </w:t>
      </w:r>
      <w:bookmarkStart w:id="17" w:name="_Toc191456552"/>
      <w:r w:rsidRPr="00D43464">
        <w:t>Erstellung angepasster Schulungsunterlagen</w:t>
      </w:r>
      <w:bookmarkEnd w:id="17"/>
    </w:p>
    <w:p w14:paraId="7367B5EE" w14:textId="77777777" w:rsidR="00D43464" w:rsidRDefault="00D43464" w:rsidP="00D43464">
      <w:pPr>
        <w:ind w:left="720"/>
        <w:rPr>
          <w:sz w:val="24"/>
          <w:szCs w:val="24"/>
        </w:rPr>
      </w:pPr>
    </w:p>
    <w:p w14:paraId="4B51B215" w14:textId="329B2484" w:rsidR="00D43464" w:rsidRDefault="00D43464" w:rsidP="00D43464">
      <w:pPr>
        <w:ind w:left="720"/>
        <w:jc w:val="both"/>
        <w:rPr>
          <w:sz w:val="24"/>
          <w:szCs w:val="24"/>
          <w:lang w:val="de-AT"/>
        </w:rPr>
      </w:pPr>
      <w:r w:rsidRPr="00D43464">
        <w:rPr>
          <w:sz w:val="24"/>
          <w:szCs w:val="24"/>
          <w:lang w:val="de-AT"/>
        </w:rPr>
        <w:t xml:space="preserve">Die IT- und IT-Security-Schulungsunterlagen wurden erstellt, um Mitarbeiter </w:t>
      </w:r>
      <w:r>
        <w:rPr>
          <w:sz w:val="24"/>
          <w:szCs w:val="24"/>
          <w:lang w:val="de-AT"/>
        </w:rPr>
        <w:t xml:space="preserve">der </w:t>
      </w:r>
      <w:r w:rsidRPr="007F7D1B">
        <w:rPr>
          <w:b/>
          <w:bCs/>
          <w:sz w:val="24"/>
          <w:szCs w:val="24"/>
        </w:rPr>
        <w:t xml:space="preserve">Towern3000 Projekt- &amp; Medienagentur </w:t>
      </w:r>
      <w:r w:rsidR="00831277" w:rsidRPr="007F7D1B">
        <w:rPr>
          <w:b/>
          <w:bCs/>
          <w:sz w:val="24"/>
          <w:szCs w:val="24"/>
        </w:rPr>
        <w:t>Gm</w:t>
      </w:r>
      <w:r w:rsidR="00831277">
        <w:rPr>
          <w:b/>
          <w:bCs/>
          <w:sz w:val="24"/>
          <w:szCs w:val="24"/>
        </w:rPr>
        <w:t>bH</w:t>
      </w:r>
      <w:r w:rsidRPr="00D43464">
        <w:rPr>
          <w:sz w:val="24"/>
          <w:szCs w:val="24"/>
          <w:lang w:val="de-AT"/>
        </w:rPr>
        <w:t xml:space="preserve"> dabei zu unterstützen, ihre technischen Fähigkeiten zu verbessern und sicher mit IT-Systemen umzugehen. Sie vermitteln praxisnahe Anleitungen zur Nutzung von Software sowie wichtige Sicherheitsmaßnahmen, um Daten und Systeme vor Bedrohungen zu schützen. </w:t>
      </w:r>
    </w:p>
    <w:p w14:paraId="13EC5486" w14:textId="77777777" w:rsidR="00D43464" w:rsidRDefault="00D43464" w:rsidP="00D43464">
      <w:pPr>
        <w:ind w:left="720"/>
        <w:jc w:val="both"/>
        <w:rPr>
          <w:sz w:val="24"/>
          <w:szCs w:val="24"/>
          <w:lang w:val="de-AT"/>
        </w:rPr>
      </w:pPr>
    </w:p>
    <w:p w14:paraId="3DEE680B" w14:textId="1829BAB4" w:rsidR="00D43464" w:rsidRPr="00D43464" w:rsidRDefault="00D43464" w:rsidP="00D43464">
      <w:pPr>
        <w:ind w:left="720"/>
        <w:jc w:val="both"/>
        <w:rPr>
          <w:sz w:val="24"/>
          <w:szCs w:val="24"/>
          <w:lang w:val="de-AT"/>
        </w:rPr>
      </w:pPr>
      <w:r w:rsidRPr="00D43464">
        <w:rPr>
          <w:sz w:val="24"/>
          <w:szCs w:val="24"/>
          <w:lang w:val="de-AT"/>
        </w:rPr>
        <w:t>Themen wie Passwortsicherheit, Phishing-Erkennung und sicheres Arbeiten im Homeoffice stehen im Fokus. Durch diese Schulung wird nicht nur die Produktivität gesteigert, sondern auch die IT-Sicherheit des Unternehmens nachhaltig verbessert.</w:t>
      </w:r>
    </w:p>
    <w:p w14:paraId="6745969B" w14:textId="77777777" w:rsidR="00D43464" w:rsidRPr="00D43464" w:rsidRDefault="00D43464" w:rsidP="00D43464">
      <w:pPr>
        <w:ind w:left="720"/>
        <w:jc w:val="both"/>
        <w:rPr>
          <w:sz w:val="24"/>
          <w:szCs w:val="24"/>
          <w:lang w:val="de-AT"/>
        </w:rPr>
      </w:pPr>
    </w:p>
    <w:p w14:paraId="73AF973D" w14:textId="0EAAA781" w:rsidR="00D43464" w:rsidRDefault="00D43464" w:rsidP="00D43464">
      <w:pPr>
        <w:pStyle w:val="berschrift2"/>
        <w:numPr>
          <w:ilvl w:val="2"/>
          <w:numId w:val="8"/>
        </w:numPr>
        <w:tabs>
          <w:tab w:val="left" w:pos="1402"/>
        </w:tabs>
        <w:spacing w:before="318"/>
      </w:pPr>
      <w:r>
        <w:lastRenderedPageBreak/>
        <w:t xml:space="preserve">  </w:t>
      </w:r>
      <w:bookmarkStart w:id="18" w:name="_Toc191456553"/>
      <w:r w:rsidRPr="00D43464">
        <w:t>Grundschulung für die Einhaltung der</w:t>
      </w:r>
      <w:r w:rsidRPr="00D43464">
        <w:br/>
        <w:t>Sicherheitsstandards</w:t>
      </w:r>
      <w:bookmarkEnd w:id="18"/>
    </w:p>
    <w:p w14:paraId="324A04AF" w14:textId="77777777" w:rsidR="00D43464" w:rsidRDefault="00D43464" w:rsidP="00D43464">
      <w:pPr>
        <w:ind w:left="720"/>
        <w:jc w:val="both"/>
      </w:pPr>
    </w:p>
    <w:p w14:paraId="0223E93A" w14:textId="77777777" w:rsidR="00D43464" w:rsidRDefault="00D43464" w:rsidP="00D43464">
      <w:pPr>
        <w:ind w:left="720"/>
        <w:jc w:val="both"/>
        <w:rPr>
          <w:sz w:val="24"/>
          <w:szCs w:val="24"/>
          <w:lang w:val="de-AT"/>
        </w:rPr>
      </w:pPr>
      <w:r w:rsidRPr="00D43464">
        <w:rPr>
          <w:sz w:val="24"/>
          <w:szCs w:val="24"/>
          <w:lang w:val="de-AT"/>
        </w:rPr>
        <w:t>Die Grundschulung zur Einhaltung der Sicherheitsstandards wurde durchgeführt, um das Bewusstsein der Mitarbeiter für IT-Sicherheit zu schärfen und die Einhaltung wichtiger Schutzmaßnahmen im Unternehmen sicherzustellen. Ziel war es, Risiken wie Phishing, Datenlecks und unsichere Passwörter zu minimieren.</w:t>
      </w:r>
    </w:p>
    <w:p w14:paraId="54FB17AB" w14:textId="77777777" w:rsidR="00D43464" w:rsidRPr="00D43464" w:rsidRDefault="00D43464" w:rsidP="00D43464">
      <w:pPr>
        <w:jc w:val="both"/>
        <w:rPr>
          <w:sz w:val="24"/>
          <w:szCs w:val="24"/>
          <w:lang w:val="de-AT"/>
        </w:rPr>
      </w:pPr>
    </w:p>
    <w:p w14:paraId="36B718FB" w14:textId="4301FCE9" w:rsidR="00D43464" w:rsidRPr="00D43464" w:rsidRDefault="00D43464" w:rsidP="00D43464">
      <w:pPr>
        <w:ind w:left="720"/>
        <w:jc w:val="both"/>
        <w:rPr>
          <w:sz w:val="24"/>
          <w:szCs w:val="24"/>
          <w:lang w:val="de-AT"/>
        </w:rPr>
      </w:pPr>
      <w:r w:rsidRPr="00D43464">
        <w:rPr>
          <w:sz w:val="24"/>
          <w:szCs w:val="24"/>
          <w:lang w:val="de-AT"/>
        </w:rPr>
        <w:t>Die Schulung erfolgte in einem praxisnahen Format</w:t>
      </w:r>
      <w:r>
        <w:rPr>
          <w:sz w:val="24"/>
          <w:szCs w:val="24"/>
          <w:lang w:val="de-AT"/>
        </w:rPr>
        <w:t xml:space="preserve"> vor Ort</w:t>
      </w:r>
      <w:r w:rsidRPr="00D43464">
        <w:rPr>
          <w:sz w:val="24"/>
          <w:szCs w:val="24"/>
          <w:lang w:val="de-AT"/>
        </w:rPr>
        <w:t>, das sowohl theoretische Grundlagen als auch interaktive Übungen umfasste. Die Mitarbeiter wurden über aktuelle Bedrohungen, sichere Passwortrichtlinien, den Umgang mit sensiblen Daten und die Erkennung von Cyberangriffen informiert. Durch praxisnahe Beispiele und Tests wurde das erlernte Wissen gefestigt, sodass alle Teilnehmer die Sicherheitsstandards im Arbeitsalltag effektiv umsetzen können.</w:t>
      </w:r>
    </w:p>
    <w:p w14:paraId="3069D520" w14:textId="77777777" w:rsidR="00D43464" w:rsidRDefault="00D43464" w:rsidP="00D43464">
      <w:pPr>
        <w:jc w:val="both"/>
        <w:rPr>
          <w:lang w:val="de-AT"/>
        </w:rPr>
      </w:pPr>
    </w:p>
    <w:p w14:paraId="7C55E99A" w14:textId="77777777" w:rsidR="00D43464" w:rsidRDefault="00D43464" w:rsidP="00D43464">
      <w:pPr>
        <w:jc w:val="both"/>
        <w:rPr>
          <w:lang w:val="de-AT"/>
        </w:rPr>
      </w:pPr>
    </w:p>
    <w:p w14:paraId="1DA1464E" w14:textId="427B0DBA" w:rsidR="00D43464" w:rsidRDefault="00D43464" w:rsidP="00D43464">
      <w:pPr>
        <w:pStyle w:val="berschrift2"/>
        <w:numPr>
          <w:ilvl w:val="2"/>
          <w:numId w:val="8"/>
        </w:numPr>
        <w:tabs>
          <w:tab w:val="left" w:pos="1402"/>
        </w:tabs>
        <w:spacing w:before="318"/>
      </w:pPr>
      <w:r>
        <w:t xml:space="preserve">  </w:t>
      </w:r>
      <w:bookmarkStart w:id="19" w:name="_Toc191456554"/>
      <w:r w:rsidRPr="00D43464">
        <w:t>Quar</w:t>
      </w:r>
      <w:r w:rsidR="00831277">
        <w:t>t</w:t>
      </w:r>
      <w:r w:rsidRPr="00D43464">
        <w:t>alsmäßige Awar</w:t>
      </w:r>
      <w:r w:rsidR="00831277">
        <w:t>e</w:t>
      </w:r>
      <w:r w:rsidRPr="00D43464">
        <w:t>ness Schulung mit aktualisieren</w:t>
      </w:r>
      <w:r w:rsidRPr="00D43464">
        <w:br/>
        <w:t>Bedrohungen und Gegenmaßnahmen</w:t>
      </w:r>
      <w:bookmarkEnd w:id="19"/>
    </w:p>
    <w:p w14:paraId="4F12E2BF" w14:textId="77777777" w:rsidR="00D43464" w:rsidRDefault="00D43464" w:rsidP="00D43464">
      <w:pPr>
        <w:ind w:left="720"/>
        <w:jc w:val="both"/>
      </w:pPr>
    </w:p>
    <w:p w14:paraId="60C54713" w14:textId="77EB2937" w:rsidR="00831277" w:rsidRDefault="00831277" w:rsidP="00831277">
      <w:pPr>
        <w:ind w:left="720"/>
        <w:jc w:val="both"/>
        <w:rPr>
          <w:sz w:val="24"/>
          <w:szCs w:val="24"/>
          <w:lang w:val="de-AT"/>
        </w:rPr>
      </w:pPr>
      <w:r w:rsidRPr="00831277">
        <w:rPr>
          <w:sz w:val="24"/>
          <w:szCs w:val="24"/>
          <w:lang w:val="de-AT"/>
        </w:rPr>
        <w:t xml:space="preserve">Die quartalsmäßigen Awareness-Schulungen wurden als kompakte Online-Sessions durchgeführt, um Mitarbeiter regelmäßig über aktuelle Bedrohungen und geeignete Gegenmaßnahmen zu informieren. Diese Schulungen fanden in einem kleineren Rahmen </w:t>
      </w:r>
      <w:r>
        <w:rPr>
          <w:sz w:val="24"/>
          <w:szCs w:val="24"/>
          <w:lang w:val="de-AT"/>
        </w:rPr>
        <w:t xml:space="preserve">online statt. </w:t>
      </w:r>
    </w:p>
    <w:p w14:paraId="71C877C5" w14:textId="77777777" w:rsidR="00831277" w:rsidRPr="00831277" w:rsidRDefault="00831277" w:rsidP="00831277">
      <w:pPr>
        <w:ind w:left="720"/>
        <w:jc w:val="both"/>
        <w:rPr>
          <w:sz w:val="24"/>
          <w:szCs w:val="24"/>
          <w:lang w:val="de-AT"/>
        </w:rPr>
      </w:pPr>
    </w:p>
    <w:p w14:paraId="4E97C307" w14:textId="77777777" w:rsidR="00831277" w:rsidRDefault="00831277" w:rsidP="00831277">
      <w:pPr>
        <w:ind w:left="720"/>
        <w:jc w:val="both"/>
        <w:rPr>
          <w:sz w:val="24"/>
          <w:szCs w:val="24"/>
          <w:lang w:val="de-AT"/>
        </w:rPr>
      </w:pPr>
      <w:r w:rsidRPr="00831277">
        <w:rPr>
          <w:sz w:val="24"/>
          <w:szCs w:val="24"/>
          <w:lang w:val="de-AT"/>
        </w:rPr>
        <w:t>Jede Schulung behandelte die neuesten Cyber-Bedrohungen wie Phishing-Angriffe, Ransomware oder Social Engineering und erläuterte effektive Schutzmaßnahmen. Die Inhalte wurden an aktuelle Entwicklungen angepasst, sodass Mitarbeiter stets auf dem neuesten Stand der IT-Sicherheit blieben. Durch Live-Demonstrationen, Fallbeispiele und kurze Tests wurde das Wissen praxisnah vermittelt und gefestigt. Zudem gab es eine Fragerunde, in der individuelle Sicherheitsfragen geklärt werden konnten.</w:t>
      </w:r>
    </w:p>
    <w:p w14:paraId="68CBF50A" w14:textId="77777777" w:rsidR="00831277" w:rsidRDefault="00831277" w:rsidP="00831277">
      <w:pPr>
        <w:ind w:left="720"/>
        <w:jc w:val="both"/>
        <w:rPr>
          <w:sz w:val="24"/>
          <w:szCs w:val="24"/>
          <w:lang w:val="de-AT"/>
        </w:rPr>
      </w:pPr>
    </w:p>
    <w:p w14:paraId="5DA63FE0" w14:textId="77777777" w:rsidR="00831277" w:rsidRDefault="00831277" w:rsidP="00831277">
      <w:pPr>
        <w:ind w:left="720"/>
        <w:jc w:val="both"/>
        <w:rPr>
          <w:sz w:val="24"/>
          <w:szCs w:val="24"/>
          <w:lang w:val="de-AT"/>
        </w:rPr>
      </w:pPr>
      <w:r>
        <w:rPr>
          <w:sz w:val="24"/>
          <w:szCs w:val="24"/>
          <w:lang w:val="de-AT"/>
        </w:rPr>
        <w:t>Wenn neue Mitarbeiter in das Unternehmen eingetreten sind, wurde für diese eine separate Grundschulung (siehe Punkt 5.4.2) online durchgeführt.</w:t>
      </w:r>
    </w:p>
    <w:p w14:paraId="0041733E" w14:textId="77777777" w:rsidR="00831277" w:rsidRDefault="00831277" w:rsidP="00831277">
      <w:pPr>
        <w:ind w:left="720"/>
        <w:jc w:val="both"/>
        <w:rPr>
          <w:sz w:val="24"/>
          <w:szCs w:val="24"/>
          <w:lang w:val="de-AT"/>
        </w:rPr>
      </w:pPr>
    </w:p>
    <w:p w14:paraId="2905C968" w14:textId="4CDE4FD5" w:rsidR="00831277" w:rsidRDefault="00831277" w:rsidP="00831277">
      <w:pPr>
        <w:pStyle w:val="berschrift2"/>
        <w:numPr>
          <w:ilvl w:val="2"/>
          <w:numId w:val="8"/>
        </w:numPr>
        <w:tabs>
          <w:tab w:val="left" w:pos="1402"/>
        </w:tabs>
        <w:spacing w:before="318"/>
      </w:pPr>
      <w:r>
        <w:t xml:space="preserve">  </w:t>
      </w:r>
      <w:bookmarkStart w:id="20" w:name="_Toc191456555"/>
      <w:r w:rsidRPr="00831277">
        <w:t>Regelmäßige unangekündigte Tests (z. B. Phishing-</w:t>
      </w:r>
      <w:r w:rsidRPr="00831277">
        <w:br/>
        <w:t xml:space="preserve">Simulation, Social </w:t>
      </w:r>
      <w:r w:rsidRPr="00831277">
        <w:t>Engineering</w:t>
      </w:r>
      <w:r w:rsidRPr="00831277">
        <w:t>, ...)</w:t>
      </w:r>
      <w:bookmarkEnd w:id="20"/>
    </w:p>
    <w:p w14:paraId="5E0C5C31" w14:textId="77777777" w:rsidR="00831277" w:rsidRDefault="00831277" w:rsidP="00831277">
      <w:pPr>
        <w:ind w:left="720"/>
        <w:jc w:val="both"/>
      </w:pPr>
    </w:p>
    <w:p w14:paraId="65BDA0AD" w14:textId="07A97F7D" w:rsidR="00831277" w:rsidRPr="00831277" w:rsidRDefault="00831277" w:rsidP="00831277">
      <w:pPr>
        <w:ind w:left="720"/>
        <w:jc w:val="both"/>
        <w:rPr>
          <w:sz w:val="24"/>
          <w:szCs w:val="24"/>
          <w:lang w:val="de-AT"/>
        </w:rPr>
      </w:pPr>
      <w:r>
        <w:rPr>
          <w:sz w:val="24"/>
          <w:szCs w:val="24"/>
          <w:lang w:val="de-AT"/>
        </w:rPr>
        <w:t>Regelmäßige unangekündigte Tests (Phishing) werden derzeit manuell von Mitarbeiter der zweiP IT &amp; WEB Solutions durchgeführt. Um diese Tests zu automatisieren, wird aktuell Software evaluiert, die diesen Prozess automatisieren könne.</w:t>
      </w:r>
    </w:p>
    <w:p w14:paraId="3CE203E6" w14:textId="77777777" w:rsidR="00831277" w:rsidRPr="00831277" w:rsidRDefault="00831277" w:rsidP="00831277">
      <w:pPr>
        <w:ind w:left="720"/>
        <w:jc w:val="both"/>
        <w:rPr>
          <w:sz w:val="24"/>
          <w:szCs w:val="24"/>
        </w:rPr>
      </w:pPr>
    </w:p>
    <w:p w14:paraId="4DED68AA" w14:textId="77777777" w:rsidR="00831277" w:rsidRPr="00831277" w:rsidRDefault="00831277" w:rsidP="00831277">
      <w:pPr>
        <w:jc w:val="both"/>
        <w:rPr>
          <w:sz w:val="24"/>
          <w:szCs w:val="24"/>
          <w:lang w:val="de-AT"/>
        </w:rPr>
      </w:pPr>
    </w:p>
    <w:p w14:paraId="387E3AE5" w14:textId="77777777" w:rsidR="00831277" w:rsidRPr="00831277" w:rsidRDefault="00831277" w:rsidP="00831277">
      <w:pPr>
        <w:ind w:left="720"/>
        <w:jc w:val="both"/>
        <w:rPr>
          <w:sz w:val="24"/>
          <w:szCs w:val="24"/>
          <w:lang w:val="de-AT"/>
        </w:rPr>
      </w:pPr>
    </w:p>
    <w:p w14:paraId="3345F3A8" w14:textId="77777777" w:rsidR="00D43464" w:rsidRPr="00D43464" w:rsidRDefault="00D43464" w:rsidP="00D43464">
      <w:pPr>
        <w:jc w:val="both"/>
        <w:rPr>
          <w:lang w:val="de-AT"/>
        </w:rPr>
      </w:pPr>
    </w:p>
    <w:sectPr w:rsidR="00D43464" w:rsidRPr="00D43464">
      <w:pgSz w:w="11910" w:h="16840"/>
      <w:pgMar w:top="1360" w:right="1020" w:bottom="1200" w:left="1160" w:header="495"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BF05E" w14:textId="77777777" w:rsidR="003D2A45" w:rsidRDefault="003D2A45">
      <w:r>
        <w:separator/>
      </w:r>
    </w:p>
  </w:endnote>
  <w:endnote w:type="continuationSeparator" w:id="0">
    <w:p w14:paraId="064F74C2" w14:textId="77777777" w:rsidR="003D2A45" w:rsidRDefault="003D2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7F45" w14:textId="36753F9E" w:rsidR="0012129C" w:rsidRDefault="00000000">
    <w:pPr>
      <w:pStyle w:val="Textkrper"/>
      <w:spacing w:line="14" w:lineRule="auto"/>
      <w:rPr>
        <w:sz w:val="20"/>
      </w:rPr>
    </w:pPr>
    <w:r>
      <w:pict w14:anchorId="69C56123">
        <v:shapetype id="_x0000_t202" coordsize="21600,21600" o:spt="202" path="m,l,21600r21600,l21600,xe">
          <v:stroke joinstyle="miter"/>
          <v:path gradientshapeok="t" o:connecttype="rect"/>
        </v:shapetype>
        <v:shape id="_x0000_s1025" type="#_x0000_t202" style="position:absolute;margin-left:485.6pt;margin-top:780.05pt;width:85.6pt;height:16.5pt;z-index:-15937536;mso-position-horizontal-relative:page;mso-position-vertical-relative:page" filled="f" stroked="f">
          <v:textbox style="mso-next-textbox:#_x0000_s1025" inset="0,0,0,0">
            <w:txbxContent>
              <w:p w14:paraId="4EF7477A" w14:textId="4C3004F7" w:rsidR="0012129C"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sidR="00620F3C" w:rsidRPr="00620F3C">
                  <w:rPr>
                    <w:b/>
                    <w:bCs/>
                    <w:sz w:val="20"/>
                  </w:rPr>
                  <w:t>9</w:t>
                </w:r>
              </w:p>
            </w:txbxContent>
          </v:textbox>
          <w10:wrap anchorx="page" anchory="page"/>
        </v:shape>
      </w:pict>
    </w:r>
    <w:r>
      <w:pict w14:anchorId="48EB18AB">
        <v:shape id="_x0000_s1027" type="#_x0000_t202" style="position:absolute;margin-left:62.85pt;margin-top:780.05pt;width:47.5pt;height:12pt;z-index:-15938560;mso-position-horizontal-relative:page;mso-position-vertical-relative:page" filled="f" stroked="f">
          <v:textbox style="mso-next-textbox:#_x0000_s1027" inset="0,0,0,0">
            <w:txbxContent>
              <w:p w14:paraId="10499823" w14:textId="139D7FEE" w:rsidR="0012129C" w:rsidRDefault="00831277">
                <w:pPr>
                  <w:spacing w:line="223" w:lineRule="exact"/>
                  <w:ind w:left="20"/>
                  <w:rPr>
                    <w:sz w:val="20"/>
                  </w:rPr>
                </w:pPr>
                <w:r>
                  <w:rPr>
                    <w:sz w:val="20"/>
                  </w:rPr>
                  <w:t>27.01.2025</w:t>
                </w:r>
                <w:r w:rsidR="00A60D1D">
                  <w:rPr>
                    <w:sz w:val="20"/>
                  </w:rPr>
                  <w:tab/>
                </w:r>
              </w:p>
            </w:txbxContent>
          </v:textbox>
          <w10:wrap anchorx="page" anchory="page"/>
        </v:shape>
      </w:pict>
    </w:r>
    <w:r>
      <w:pict w14:anchorId="7E1E418B">
        <v:shape id="_x0000_s1026" type="#_x0000_t202" style="position:absolute;margin-left:256.8pt;margin-top:780.05pt;width:88.9pt;height:12pt;z-index:-15938048;mso-position-horizontal-relative:page;mso-position-vertical-relative:page" filled="f" stroked="f">
          <v:textbox style="mso-next-textbox:#_x0000_s1026" inset="0,0,0,0">
            <w:txbxContent>
              <w:p w14:paraId="2359F665" w14:textId="77777777" w:rsidR="0012129C" w:rsidRDefault="00000000">
                <w:pPr>
                  <w:spacing w:line="223" w:lineRule="exact"/>
                  <w:ind w:left="20"/>
                  <w:rPr>
                    <w:sz w:val="20"/>
                  </w:rPr>
                </w:pPr>
                <w:r>
                  <w:rPr>
                    <w:sz w:val="20"/>
                  </w:rPr>
                  <w:t>Dipl.-Ing. Thomas Pilz</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23D9E" w14:textId="77777777" w:rsidR="003D2A45" w:rsidRDefault="003D2A45">
      <w:r>
        <w:separator/>
      </w:r>
    </w:p>
  </w:footnote>
  <w:footnote w:type="continuationSeparator" w:id="0">
    <w:p w14:paraId="3FF6D43E" w14:textId="77777777" w:rsidR="003D2A45" w:rsidRDefault="003D2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6B2AF" w14:textId="77777777" w:rsidR="0012129C" w:rsidRDefault="00000000">
    <w:pPr>
      <w:pStyle w:val="Textkrper"/>
      <w:spacing w:line="14" w:lineRule="auto"/>
      <w:rPr>
        <w:sz w:val="20"/>
      </w:rPr>
    </w:pPr>
    <w:r>
      <w:pict w14:anchorId="1287B2AF">
        <v:shapetype id="_x0000_t202" coordsize="21600,21600" o:spt="202" path="m,l,21600r21600,l21600,xe">
          <v:stroke joinstyle="miter"/>
          <v:path gradientshapeok="t" o:connecttype="rect"/>
        </v:shapetype>
        <v:shape id="_x0000_s1029" type="#_x0000_t202" style="position:absolute;margin-left:62.85pt;margin-top:23.8pt;width:328.35pt;height:13pt;z-index:-15939584;mso-position-horizontal-relative:page;mso-position-vertical-relative:page" filled="f" stroked="f">
          <v:textbox style="mso-next-textbox:#_x0000_s1029" inset="0,0,0,0">
            <w:txbxContent>
              <w:p w14:paraId="542C6E6E" w14:textId="519BCBDE" w:rsidR="0012129C" w:rsidRDefault="00831277">
                <w:pPr>
                  <w:spacing w:line="223" w:lineRule="exact"/>
                  <w:ind w:left="20"/>
                  <w:rPr>
                    <w:sz w:val="20"/>
                  </w:rPr>
                </w:pPr>
                <w:r>
                  <w:rPr>
                    <w:sz w:val="20"/>
                  </w:rPr>
                  <w:t>Projektdokumentation IT-Sicherheit</w:t>
                </w:r>
                <w:r w:rsidR="00072A27" w:rsidRPr="00072A27">
                  <w:rPr>
                    <w:sz w:val="20"/>
                  </w:rPr>
                  <w:t>: Towern3000 Projekt- &amp; Medienagentur GmbH</w:t>
                </w:r>
              </w:p>
            </w:txbxContent>
          </v:textbox>
          <w10:wrap anchorx="page" anchory="page"/>
        </v:shape>
      </w:pict>
    </w:r>
    <w:r>
      <w:pict w14:anchorId="7ADE9AF1">
        <v:shape id="_x0000_s1028" type="#_x0000_t202" style="position:absolute;margin-left:416.9pt;margin-top:23.8pt;width:105.5pt;height:12pt;z-index:-15939072;mso-position-horizontal-relative:page;mso-position-vertical-relative:page" filled="f" stroked="f">
          <v:textbox style="mso-next-textbox:#_x0000_s1028" inset="0,0,0,0">
            <w:txbxContent>
              <w:p w14:paraId="4610E311" w14:textId="2A453B98" w:rsidR="0012129C" w:rsidRDefault="0012129C">
                <w:pPr>
                  <w:spacing w:line="223" w:lineRule="exact"/>
                  <w:ind w:left="20"/>
                  <w:rPr>
                    <w:sz w:val="20"/>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3D7D"/>
    <w:multiLevelType w:val="hybridMultilevel"/>
    <w:tmpl w:val="4D86A5D8"/>
    <w:lvl w:ilvl="0" w:tplc="0C07000F">
      <w:start w:val="1"/>
      <w:numFmt w:val="decimal"/>
      <w:lvlText w:val="%1."/>
      <w:lvlJc w:val="left"/>
      <w:pPr>
        <w:ind w:left="2520" w:hanging="360"/>
      </w:p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1" w15:restartNumberingAfterBreak="0">
    <w:nsid w:val="020F2566"/>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 w15:restartNumberingAfterBreak="0">
    <w:nsid w:val="035E6541"/>
    <w:multiLevelType w:val="multilevel"/>
    <w:tmpl w:val="8B8AAC88"/>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3" w15:restartNumberingAfterBreak="0">
    <w:nsid w:val="0455645D"/>
    <w:multiLevelType w:val="multilevel"/>
    <w:tmpl w:val="43241948"/>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61A4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 w15:restartNumberingAfterBreak="0">
    <w:nsid w:val="04B3797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 w15:restartNumberingAfterBreak="0">
    <w:nsid w:val="052A5B86"/>
    <w:multiLevelType w:val="multilevel"/>
    <w:tmpl w:val="C560A04E"/>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0520D6"/>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8" w15:restartNumberingAfterBreak="0">
    <w:nsid w:val="08265CDD"/>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9" w15:restartNumberingAfterBreak="0">
    <w:nsid w:val="09844BCA"/>
    <w:multiLevelType w:val="hybridMultilevel"/>
    <w:tmpl w:val="AB5ECE80"/>
    <w:lvl w:ilvl="0" w:tplc="890E6500">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45123746">
      <w:numFmt w:val="bullet"/>
      <w:lvlText w:val="•"/>
      <w:lvlJc w:val="left"/>
      <w:pPr>
        <w:ind w:left="2358" w:hanging="360"/>
      </w:pPr>
      <w:rPr>
        <w:rFonts w:hint="default"/>
        <w:lang w:val="de-DE" w:eastAsia="en-US" w:bidi="ar-SA"/>
      </w:rPr>
    </w:lvl>
    <w:lvl w:ilvl="2" w:tplc="DB0010B2">
      <w:numFmt w:val="bullet"/>
      <w:lvlText w:val="•"/>
      <w:lvlJc w:val="left"/>
      <w:pPr>
        <w:ind w:left="3177" w:hanging="360"/>
      </w:pPr>
      <w:rPr>
        <w:rFonts w:hint="default"/>
        <w:lang w:val="de-DE" w:eastAsia="en-US" w:bidi="ar-SA"/>
      </w:rPr>
    </w:lvl>
    <w:lvl w:ilvl="3" w:tplc="F97CC996">
      <w:numFmt w:val="bullet"/>
      <w:lvlText w:val="•"/>
      <w:lvlJc w:val="left"/>
      <w:pPr>
        <w:ind w:left="3995" w:hanging="360"/>
      </w:pPr>
      <w:rPr>
        <w:rFonts w:hint="default"/>
        <w:lang w:val="de-DE" w:eastAsia="en-US" w:bidi="ar-SA"/>
      </w:rPr>
    </w:lvl>
    <w:lvl w:ilvl="4" w:tplc="F3D83224">
      <w:numFmt w:val="bullet"/>
      <w:lvlText w:val="•"/>
      <w:lvlJc w:val="left"/>
      <w:pPr>
        <w:ind w:left="4814" w:hanging="360"/>
      </w:pPr>
      <w:rPr>
        <w:rFonts w:hint="default"/>
        <w:lang w:val="de-DE" w:eastAsia="en-US" w:bidi="ar-SA"/>
      </w:rPr>
    </w:lvl>
    <w:lvl w:ilvl="5" w:tplc="E6863776">
      <w:numFmt w:val="bullet"/>
      <w:lvlText w:val="•"/>
      <w:lvlJc w:val="left"/>
      <w:pPr>
        <w:ind w:left="5633" w:hanging="360"/>
      </w:pPr>
      <w:rPr>
        <w:rFonts w:hint="default"/>
        <w:lang w:val="de-DE" w:eastAsia="en-US" w:bidi="ar-SA"/>
      </w:rPr>
    </w:lvl>
    <w:lvl w:ilvl="6" w:tplc="27B223D6">
      <w:numFmt w:val="bullet"/>
      <w:lvlText w:val="•"/>
      <w:lvlJc w:val="left"/>
      <w:pPr>
        <w:ind w:left="6451" w:hanging="360"/>
      </w:pPr>
      <w:rPr>
        <w:rFonts w:hint="default"/>
        <w:lang w:val="de-DE" w:eastAsia="en-US" w:bidi="ar-SA"/>
      </w:rPr>
    </w:lvl>
    <w:lvl w:ilvl="7" w:tplc="1248A62A">
      <w:numFmt w:val="bullet"/>
      <w:lvlText w:val="•"/>
      <w:lvlJc w:val="left"/>
      <w:pPr>
        <w:ind w:left="7270" w:hanging="360"/>
      </w:pPr>
      <w:rPr>
        <w:rFonts w:hint="default"/>
        <w:lang w:val="de-DE" w:eastAsia="en-US" w:bidi="ar-SA"/>
      </w:rPr>
    </w:lvl>
    <w:lvl w:ilvl="8" w:tplc="18E8DEBA">
      <w:numFmt w:val="bullet"/>
      <w:lvlText w:val="•"/>
      <w:lvlJc w:val="left"/>
      <w:pPr>
        <w:ind w:left="8089" w:hanging="360"/>
      </w:pPr>
      <w:rPr>
        <w:rFonts w:hint="default"/>
        <w:lang w:val="de-DE" w:eastAsia="en-US" w:bidi="ar-SA"/>
      </w:rPr>
    </w:lvl>
  </w:abstractNum>
  <w:abstractNum w:abstractNumId="10" w15:restartNumberingAfterBreak="0">
    <w:nsid w:val="0AE8226C"/>
    <w:multiLevelType w:val="multilevel"/>
    <w:tmpl w:val="A7EA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1E5C54"/>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89195E"/>
    <w:multiLevelType w:val="hybridMultilevel"/>
    <w:tmpl w:val="4D86A5D8"/>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3" w15:restartNumberingAfterBreak="0">
    <w:nsid w:val="18CF69D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4" w15:restartNumberingAfterBreak="0">
    <w:nsid w:val="1D393FAC"/>
    <w:multiLevelType w:val="multilevel"/>
    <w:tmpl w:val="581CC1B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Symbol" w:hAnsi="Symbol"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1D447B55"/>
    <w:multiLevelType w:val="hybridMultilevel"/>
    <w:tmpl w:val="97C03362"/>
    <w:lvl w:ilvl="0" w:tplc="0C070001">
      <w:start w:val="1"/>
      <w:numFmt w:val="bullet"/>
      <w:lvlText w:val=""/>
      <w:lvlJc w:val="left"/>
      <w:pPr>
        <w:ind w:left="1440" w:hanging="360"/>
      </w:pPr>
      <w:rPr>
        <w:rFonts w:ascii="Symbol" w:hAnsi="Symbol" w:hint="default"/>
      </w:rPr>
    </w:lvl>
    <w:lvl w:ilvl="1" w:tplc="0C070003">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16" w15:restartNumberingAfterBreak="0">
    <w:nsid w:val="1E461D8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7" w15:restartNumberingAfterBreak="0">
    <w:nsid w:val="1FFB163E"/>
    <w:multiLevelType w:val="hybridMultilevel"/>
    <w:tmpl w:val="F57C4232"/>
    <w:lvl w:ilvl="0" w:tplc="0AA26B5C">
      <w:start w:val="1"/>
      <w:numFmt w:val="decimal"/>
      <w:lvlText w:val="%1."/>
      <w:lvlJc w:val="left"/>
      <w:pPr>
        <w:ind w:left="1545" w:hanging="360"/>
      </w:pPr>
      <w:rPr>
        <w:rFonts w:ascii="Calibri" w:eastAsia="Calibri" w:hAnsi="Calibri" w:cs="Calibri" w:hint="default"/>
        <w:spacing w:val="-4"/>
        <w:w w:val="100"/>
        <w:sz w:val="24"/>
        <w:szCs w:val="24"/>
        <w:lang w:val="de-DE" w:eastAsia="en-US" w:bidi="ar-SA"/>
      </w:rPr>
    </w:lvl>
    <w:lvl w:ilvl="1" w:tplc="3AB0DC3A">
      <w:numFmt w:val="bullet"/>
      <w:lvlText w:val="•"/>
      <w:lvlJc w:val="left"/>
      <w:pPr>
        <w:ind w:left="2358" w:hanging="360"/>
      </w:pPr>
      <w:rPr>
        <w:rFonts w:hint="default"/>
        <w:lang w:val="de-DE" w:eastAsia="en-US" w:bidi="ar-SA"/>
      </w:rPr>
    </w:lvl>
    <w:lvl w:ilvl="2" w:tplc="3C6EB564">
      <w:numFmt w:val="bullet"/>
      <w:lvlText w:val="•"/>
      <w:lvlJc w:val="left"/>
      <w:pPr>
        <w:ind w:left="3177" w:hanging="360"/>
      </w:pPr>
      <w:rPr>
        <w:rFonts w:hint="default"/>
        <w:lang w:val="de-DE" w:eastAsia="en-US" w:bidi="ar-SA"/>
      </w:rPr>
    </w:lvl>
    <w:lvl w:ilvl="3" w:tplc="55E6C06E">
      <w:numFmt w:val="bullet"/>
      <w:lvlText w:val="•"/>
      <w:lvlJc w:val="left"/>
      <w:pPr>
        <w:ind w:left="3995" w:hanging="360"/>
      </w:pPr>
      <w:rPr>
        <w:rFonts w:hint="default"/>
        <w:lang w:val="de-DE" w:eastAsia="en-US" w:bidi="ar-SA"/>
      </w:rPr>
    </w:lvl>
    <w:lvl w:ilvl="4" w:tplc="DF3C9DC0">
      <w:numFmt w:val="bullet"/>
      <w:lvlText w:val="•"/>
      <w:lvlJc w:val="left"/>
      <w:pPr>
        <w:ind w:left="4814" w:hanging="360"/>
      </w:pPr>
      <w:rPr>
        <w:rFonts w:hint="default"/>
        <w:lang w:val="de-DE" w:eastAsia="en-US" w:bidi="ar-SA"/>
      </w:rPr>
    </w:lvl>
    <w:lvl w:ilvl="5" w:tplc="6D9C6B78">
      <w:numFmt w:val="bullet"/>
      <w:lvlText w:val="•"/>
      <w:lvlJc w:val="left"/>
      <w:pPr>
        <w:ind w:left="5633" w:hanging="360"/>
      </w:pPr>
      <w:rPr>
        <w:rFonts w:hint="default"/>
        <w:lang w:val="de-DE" w:eastAsia="en-US" w:bidi="ar-SA"/>
      </w:rPr>
    </w:lvl>
    <w:lvl w:ilvl="6" w:tplc="68D2AA30">
      <w:numFmt w:val="bullet"/>
      <w:lvlText w:val="•"/>
      <w:lvlJc w:val="left"/>
      <w:pPr>
        <w:ind w:left="6451" w:hanging="360"/>
      </w:pPr>
      <w:rPr>
        <w:rFonts w:hint="default"/>
        <w:lang w:val="de-DE" w:eastAsia="en-US" w:bidi="ar-SA"/>
      </w:rPr>
    </w:lvl>
    <w:lvl w:ilvl="7" w:tplc="60CE4CD2">
      <w:numFmt w:val="bullet"/>
      <w:lvlText w:val="•"/>
      <w:lvlJc w:val="left"/>
      <w:pPr>
        <w:ind w:left="7270" w:hanging="360"/>
      </w:pPr>
      <w:rPr>
        <w:rFonts w:hint="default"/>
        <w:lang w:val="de-DE" w:eastAsia="en-US" w:bidi="ar-SA"/>
      </w:rPr>
    </w:lvl>
    <w:lvl w:ilvl="8" w:tplc="A6101FF2">
      <w:numFmt w:val="bullet"/>
      <w:lvlText w:val="•"/>
      <w:lvlJc w:val="left"/>
      <w:pPr>
        <w:ind w:left="8089" w:hanging="360"/>
      </w:pPr>
      <w:rPr>
        <w:rFonts w:hint="default"/>
        <w:lang w:val="de-DE" w:eastAsia="en-US" w:bidi="ar-SA"/>
      </w:rPr>
    </w:lvl>
  </w:abstractNum>
  <w:abstractNum w:abstractNumId="18" w15:restartNumberingAfterBreak="0">
    <w:nsid w:val="201E4DC0"/>
    <w:multiLevelType w:val="hybridMultilevel"/>
    <w:tmpl w:val="088429BE"/>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19" w15:restartNumberingAfterBreak="0">
    <w:nsid w:val="21A91B34"/>
    <w:multiLevelType w:val="multilevel"/>
    <w:tmpl w:val="B936D4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0" w15:restartNumberingAfterBreak="0">
    <w:nsid w:val="2210699E"/>
    <w:multiLevelType w:val="multilevel"/>
    <w:tmpl w:val="632A98DA"/>
    <w:lvl w:ilvl="0">
      <w:start w:val="1"/>
      <w:numFmt w:val="decimal"/>
      <w:lvlText w:val="%1."/>
      <w:lvlJc w:val="left"/>
      <w:pPr>
        <w:tabs>
          <w:tab w:val="num" w:pos="1800"/>
        </w:tabs>
        <w:ind w:left="1800" w:hanging="360"/>
      </w:pPr>
      <w:rPr>
        <w:rFonts w:hint="default"/>
        <w:b/>
        <w:bCs/>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Symbol" w:hAnsi="Symbol" w:hint="default"/>
      </w:r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1" w15:restartNumberingAfterBreak="0">
    <w:nsid w:val="22827E0C"/>
    <w:multiLevelType w:val="multilevel"/>
    <w:tmpl w:val="FBCEACA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30814E5"/>
    <w:multiLevelType w:val="multilevel"/>
    <w:tmpl w:val="B1C69676"/>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3" w15:restartNumberingAfterBreak="0">
    <w:nsid w:val="238D01E2"/>
    <w:multiLevelType w:val="multilevel"/>
    <w:tmpl w:val="BCE65ADA"/>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4" w15:restartNumberingAfterBreak="0">
    <w:nsid w:val="24922465"/>
    <w:multiLevelType w:val="hybridMultilevel"/>
    <w:tmpl w:val="DCF68D18"/>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25" w15:restartNumberingAfterBreak="0">
    <w:nsid w:val="2876603A"/>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26" w15:restartNumberingAfterBreak="0">
    <w:nsid w:val="28A33DC0"/>
    <w:multiLevelType w:val="hybridMultilevel"/>
    <w:tmpl w:val="4DB8008C"/>
    <w:lvl w:ilvl="0" w:tplc="3C806684">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30E04A6E">
      <w:numFmt w:val="bullet"/>
      <w:lvlText w:val="•"/>
      <w:lvlJc w:val="left"/>
      <w:pPr>
        <w:ind w:left="2358" w:hanging="360"/>
      </w:pPr>
      <w:rPr>
        <w:rFonts w:hint="default"/>
        <w:lang w:val="de-DE" w:eastAsia="en-US" w:bidi="ar-SA"/>
      </w:rPr>
    </w:lvl>
    <w:lvl w:ilvl="2" w:tplc="C96A88DA">
      <w:numFmt w:val="bullet"/>
      <w:lvlText w:val="•"/>
      <w:lvlJc w:val="left"/>
      <w:pPr>
        <w:ind w:left="3177" w:hanging="360"/>
      </w:pPr>
      <w:rPr>
        <w:rFonts w:hint="default"/>
        <w:lang w:val="de-DE" w:eastAsia="en-US" w:bidi="ar-SA"/>
      </w:rPr>
    </w:lvl>
    <w:lvl w:ilvl="3" w:tplc="A972E726">
      <w:numFmt w:val="bullet"/>
      <w:lvlText w:val="•"/>
      <w:lvlJc w:val="left"/>
      <w:pPr>
        <w:ind w:left="3995" w:hanging="360"/>
      </w:pPr>
      <w:rPr>
        <w:rFonts w:hint="default"/>
        <w:lang w:val="de-DE" w:eastAsia="en-US" w:bidi="ar-SA"/>
      </w:rPr>
    </w:lvl>
    <w:lvl w:ilvl="4" w:tplc="2DC65C48">
      <w:numFmt w:val="bullet"/>
      <w:lvlText w:val="•"/>
      <w:lvlJc w:val="left"/>
      <w:pPr>
        <w:ind w:left="4814" w:hanging="360"/>
      </w:pPr>
      <w:rPr>
        <w:rFonts w:hint="default"/>
        <w:lang w:val="de-DE" w:eastAsia="en-US" w:bidi="ar-SA"/>
      </w:rPr>
    </w:lvl>
    <w:lvl w:ilvl="5" w:tplc="C76AC1AA">
      <w:numFmt w:val="bullet"/>
      <w:lvlText w:val="•"/>
      <w:lvlJc w:val="left"/>
      <w:pPr>
        <w:ind w:left="5633" w:hanging="360"/>
      </w:pPr>
      <w:rPr>
        <w:rFonts w:hint="default"/>
        <w:lang w:val="de-DE" w:eastAsia="en-US" w:bidi="ar-SA"/>
      </w:rPr>
    </w:lvl>
    <w:lvl w:ilvl="6" w:tplc="4FF012A8">
      <w:numFmt w:val="bullet"/>
      <w:lvlText w:val="•"/>
      <w:lvlJc w:val="left"/>
      <w:pPr>
        <w:ind w:left="6451" w:hanging="360"/>
      </w:pPr>
      <w:rPr>
        <w:rFonts w:hint="default"/>
        <w:lang w:val="de-DE" w:eastAsia="en-US" w:bidi="ar-SA"/>
      </w:rPr>
    </w:lvl>
    <w:lvl w:ilvl="7" w:tplc="1B9238B6">
      <w:numFmt w:val="bullet"/>
      <w:lvlText w:val="•"/>
      <w:lvlJc w:val="left"/>
      <w:pPr>
        <w:ind w:left="7270" w:hanging="360"/>
      </w:pPr>
      <w:rPr>
        <w:rFonts w:hint="default"/>
        <w:lang w:val="de-DE" w:eastAsia="en-US" w:bidi="ar-SA"/>
      </w:rPr>
    </w:lvl>
    <w:lvl w:ilvl="8" w:tplc="25DCC3FA">
      <w:numFmt w:val="bullet"/>
      <w:lvlText w:val="•"/>
      <w:lvlJc w:val="left"/>
      <w:pPr>
        <w:ind w:left="8089" w:hanging="360"/>
      </w:pPr>
      <w:rPr>
        <w:rFonts w:hint="default"/>
        <w:lang w:val="de-DE" w:eastAsia="en-US" w:bidi="ar-SA"/>
      </w:rPr>
    </w:lvl>
  </w:abstractNum>
  <w:abstractNum w:abstractNumId="27" w15:restartNumberingAfterBreak="0">
    <w:nsid w:val="291533A2"/>
    <w:multiLevelType w:val="hybridMultilevel"/>
    <w:tmpl w:val="2DD6B6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29572240"/>
    <w:multiLevelType w:val="multilevel"/>
    <w:tmpl w:val="8CC02B20"/>
    <w:lvl w:ilvl="0">
      <w:start w:val="1"/>
      <w:numFmt w:val="decimal"/>
      <w:lvlText w:val="%1."/>
      <w:lvlJc w:val="left"/>
      <w:pPr>
        <w:tabs>
          <w:tab w:val="num" w:pos="2880"/>
        </w:tabs>
        <w:ind w:left="2880" w:hanging="360"/>
      </w:pPr>
      <w:rPr>
        <w:rFonts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9" w15:restartNumberingAfterBreak="0">
    <w:nsid w:val="29FA0D28"/>
    <w:multiLevelType w:val="multilevel"/>
    <w:tmpl w:val="C2F844C2"/>
    <w:lvl w:ilvl="0">
      <w:start w:val="5"/>
      <w:numFmt w:val="decimal"/>
      <w:lvlText w:val="%1"/>
      <w:lvlJc w:val="left"/>
      <w:pPr>
        <w:ind w:left="410" w:hanging="4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2AC0473C"/>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1" w15:restartNumberingAfterBreak="0">
    <w:nsid w:val="2E047C2C"/>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E43025E"/>
    <w:multiLevelType w:val="multilevel"/>
    <w:tmpl w:val="3FD6459C"/>
    <w:lvl w:ilvl="0">
      <w:start w:val="1"/>
      <w:numFmt w:val="bullet"/>
      <w:lvlText w:val=""/>
      <w:lvlJc w:val="left"/>
      <w:pPr>
        <w:tabs>
          <w:tab w:val="num" w:pos="1080"/>
        </w:tabs>
        <w:ind w:left="1080" w:hanging="360"/>
      </w:pPr>
      <w:rPr>
        <w:rFonts w:ascii="Symbol" w:hAnsi="Symbol" w:hint="default"/>
        <w:sz w:val="20"/>
      </w:rPr>
    </w:lvl>
    <w:lvl w:ilvl="1">
      <w:start w:val="2"/>
      <w:numFmt w:val="decimal"/>
      <w:lvlText w:val="%2."/>
      <w:lvlJc w:val="left"/>
      <w:pPr>
        <w:ind w:left="1800" w:hanging="360"/>
      </w:pPr>
      <w:rPr>
        <w:rFonts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2F4E7FF4"/>
    <w:multiLevelType w:val="multilevel"/>
    <w:tmpl w:val="0B58B494"/>
    <w:lvl w:ilvl="0">
      <w:start w:val="1"/>
      <w:numFmt w:val="decimal"/>
      <w:lvlText w:val="%1."/>
      <w:lvlJc w:val="left"/>
      <w:pPr>
        <w:tabs>
          <w:tab w:val="num" w:pos="1800"/>
        </w:tabs>
        <w:ind w:left="1800" w:hanging="360"/>
      </w:p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34" w15:restartNumberingAfterBreak="0">
    <w:nsid w:val="2FA925CD"/>
    <w:multiLevelType w:val="multilevel"/>
    <w:tmpl w:val="E102900C"/>
    <w:lvl w:ilvl="0">
      <w:start w:val="1"/>
      <w:numFmt w:val="decimal"/>
      <w:lvlText w:val="%1"/>
      <w:lvlJc w:val="left"/>
      <w:pPr>
        <w:ind w:left="556" w:hanging="440"/>
      </w:pPr>
      <w:rPr>
        <w:rFonts w:ascii="Calibri" w:eastAsia="Calibri" w:hAnsi="Calibri" w:cs="Calibri" w:hint="default"/>
        <w:b/>
        <w:bCs/>
        <w:spacing w:val="-2"/>
        <w:w w:val="100"/>
        <w:sz w:val="24"/>
        <w:szCs w:val="24"/>
        <w:lang w:val="de-DE" w:eastAsia="en-US" w:bidi="ar-SA"/>
      </w:rPr>
    </w:lvl>
    <w:lvl w:ilvl="1">
      <w:numFmt w:val="decimal"/>
      <w:lvlText w:val="%1.%2"/>
      <w:lvlJc w:val="left"/>
      <w:pPr>
        <w:ind w:left="777" w:hanging="660"/>
      </w:pPr>
      <w:rPr>
        <w:rFonts w:ascii="Calibri" w:eastAsia="Calibri" w:hAnsi="Calibri" w:cs="Calibri" w:hint="default"/>
        <w:spacing w:val="-3"/>
        <w:w w:val="100"/>
        <w:sz w:val="24"/>
        <w:szCs w:val="24"/>
        <w:lang w:val="de-DE" w:eastAsia="en-US" w:bidi="ar-SA"/>
      </w:rPr>
    </w:lvl>
    <w:lvl w:ilvl="2">
      <w:start w:val="1"/>
      <w:numFmt w:val="decimal"/>
      <w:lvlText w:val="%1.%2.%3"/>
      <w:lvlJc w:val="left"/>
      <w:pPr>
        <w:ind w:left="1216" w:hanging="879"/>
      </w:pPr>
      <w:rPr>
        <w:rFonts w:ascii="Calibri" w:eastAsia="Calibri" w:hAnsi="Calibri" w:cs="Calibri" w:hint="default"/>
        <w:spacing w:val="-2"/>
        <w:w w:val="100"/>
        <w:sz w:val="24"/>
        <w:szCs w:val="24"/>
        <w:lang w:val="de-DE" w:eastAsia="en-US" w:bidi="ar-SA"/>
      </w:rPr>
    </w:lvl>
    <w:lvl w:ilvl="3">
      <w:numFmt w:val="bullet"/>
      <w:lvlText w:val="•"/>
      <w:lvlJc w:val="left"/>
      <w:pPr>
        <w:ind w:left="2283" w:hanging="879"/>
      </w:pPr>
      <w:rPr>
        <w:rFonts w:hint="default"/>
        <w:lang w:val="de-DE" w:eastAsia="en-US" w:bidi="ar-SA"/>
      </w:rPr>
    </w:lvl>
    <w:lvl w:ilvl="4">
      <w:numFmt w:val="bullet"/>
      <w:lvlText w:val="•"/>
      <w:lvlJc w:val="left"/>
      <w:pPr>
        <w:ind w:left="3346" w:hanging="879"/>
      </w:pPr>
      <w:rPr>
        <w:rFonts w:hint="default"/>
        <w:lang w:val="de-DE" w:eastAsia="en-US" w:bidi="ar-SA"/>
      </w:rPr>
    </w:lvl>
    <w:lvl w:ilvl="5">
      <w:numFmt w:val="bullet"/>
      <w:lvlText w:val="•"/>
      <w:lvlJc w:val="left"/>
      <w:pPr>
        <w:ind w:left="4409" w:hanging="879"/>
      </w:pPr>
      <w:rPr>
        <w:rFonts w:hint="default"/>
        <w:lang w:val="de-DE" w:eastAsia="en-US" w:bidi="ar-SA"/>
      </w:rPr>
    </w:lvl>
    <w:lvl w:ilvl="6">
      <w:numFmt w:val="bullet"/>
      <w:lvlText w:val="•"/>
      <w:lvlJc w:val="left"/>
      <w:pPr>
        <w:ind w:left="5473" w:hanging="879"/>
      </w:pPr>
      <w:rPr>
        <w:rFonts w:hint="default"/>
        <w:lang w:val="de-DE" w:eastAsia="en-US" w:bidi="ar-SA"/>
      </w:rPr>
    </w:lvl>
    <w:lvl w:ilvl="7">
      <w:numFmt w:val="bullet"/>
      <w:lvlText w:val="•"/>
      <w:lvlJc w:val="left"/>
      <w:pPr>
        <w:ind w:left="6536" w:hanging="879"/>
      </w:pPr>
      <w:rPr>
        <w:rFonts w:hint="default"/>
        <w:lang w:val="de-DE" w:eastAsia="en-US" w:bidi="ar-SA"/>
      </w:rPr>
    </w:lvl>
    <w:lvl w:ilvl="8">
      <w:numFmt w:val="bullet"/>
      <w:lvlText w:val="•"/>
      <w:lvlJc w:val="left"/>
      <w:pPr>
        <w:ind w:left="7599" w:hanging="879"/>
      </w:pPr>
      <w:rPr>
        <w:rFonts w:hint="default"/>
        <w:lang w:val="de-DE" w:eastAsia="en-US" w:bidi="ar-SA"/>
      </w:rPr>
    </w:lvl>
  </w:abstractNum>
  <w:abstractNum w:abstractNumId="35" w15:restartNumberingAfterBreak="0">
    <w:nsid w:val="31F714D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6" w15:restartNumberingAfterBreak="0">
    <w:nsid w:val="33161B8B"/>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7" w15:restartNumberingAfterBreak="0">
    <w:nsid w:val="34C06DA1"/>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8" w15:restartNumberingAfterBreak="0">
    <w:nsid w:val="34C65D75"/>
    <w:multiLevelType w:val="multilevel"/>
    <w:tmpl w:val="B2AC2352"/>
    <w:lvl w:ilvl="0">
      <w:start w:val="1"/>
      <w:numFmt w:val="decimal"/>
      <w:lvlText w:val="%1."/>
      <w:lvlJc w:val="left"/>
      <w:pPr>
        <w:tabs>
          <w:tab w:val="num" w:pos="2520"/>
        </w:tabs>
        <w:ind w:left="2520" w:hanging="360"/>
      </w:pPr>
      <w:rPr>
        <w:rFonts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9" w15:restartNumberingAfterBreak="0">
    <w:nsid w:val="39D6166C"/>
    <w:multiLevelType w:val="hybridMultilevel"/>
    <w:tmpl w:val="AAC01910"/>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40" w15:restartNumberingAfterBreak="0">
    <w:nsid w:val="3A3B31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1" w15:restartNumberingAfterBreak="0">
    <w:nsid w:val="3E8D5E18"/>
    <w:multiLevelType w:val="multilevel"/>
    <w:tmpl w:val="F08CA9F8"/>
    <w:lvl w:ilvl="0">
      <w:start w:val="4"/>
      <w:numFmt w:val="decimal"/>
      <w:lvlText w:val="%1"/>
      <w:lvlJc w:val="left"/>
      <w:pPr>
        <w:ind w:left="1545" w:hanging="720"/>
      </w:pPr>
      <w:rPr>
        <w:rFonts w:hint="default"/>
        <w:lang w:val="de-DE" w:eastAsia="en-US" w:bidi="ar-SA"/>
      </w:rPr>
    </w:lvl>
    <w:lvl w:ilvl="1">
      <w:start w:val="1"/>
      <w:numFmt w:val="decimal"/>
      <w:lvlText w:val="%1.%2"/>
      <w:lvlJc w:val="left"/>
      <w:pPr>
        <w:ind w:left="1545" w:hanging="720"/>
      </w:pPr>
      <w:rPr>
        <w:rFonts w:hint="default"/>
        <w:lang w:val="de-DE" w:eastAsia="en-US" w:bidi="ar-SA"/>
      </w:rPr>
    </w:lvl>
    <w:lvl w:ilvl="2">
      <w:start w:val="1"/>
      <w:numFmt w:val="decimal"/>
      <w:lvlText w:val="%1.%2.%3"/>
      <w:lvlJc w:val="left"/>
      <w:pPr>
        <w:ind w:left="1545" w:hanging="720"/>
      </w:pPr>
      <w:rPr>
        <w:rFonts w:ascii="Calibri" w:eastAsia="Calibri" w:hAnsi="Calibri" w:cs="Calibri" w:hint="default"/>
        <w:b/>
        <w:bCs/>
        <w:spacing w:val="-2"/>
        <w:w w:val="100"/>
        <w:sz w:val="24"/>
        <w:szCs w:val="24"/>
        <w:lang w:val="de-DE" w:eastAsia="en-US" w:bidi="ar-SA"/>
      </w:rPr>
    </w:lvl>
    <w:lvl w:ilvl="3">
      <w:numFmt w:val="bullet"/>
      <w:lvlText w:val=""/>
      <w:lvlJc w:val="left"/>
      <w:pPr>
        <w:ind w:left="1545" w:hanging="360"/>
      </w:pPr>
      <w:rPr>
        <w:rFonts w:ascii="Symbol" w:eastAsia="Symbol" w:hAnsi="Symbol" w:cs="Symbol" w:hint="default"/>
        <w:w w:val="99"/>
        <w:sz w:val="20"/>
        <w:szCs w:val="20"/>
        <w:lang w:val="de-DE" w:eastAsia="en-US" w:bidi="ar-SA"/>
      </w:rPr>
    </w:lvl>
    <w:lvl w:ilvl="4">
      <w:numFmt w:val="bullet"/>
      <w:lvlText w:val="•"/>
      <w:lvlJc w:val="left"/>
      <w:pPr>
        <w:ind w:left="4814" w:hanging="360"/>
      </w:pPr>
      <w:rPr>
        <w:rFonts w:hint="default"/>
        <w:lang w:val="de-DE" w:eastAsia="en-US" w:bidi="ar-SA"/>
      </w:rPr>
    </w:lvl>
    <w:lvl w:ilvl="5">
      <w:numFmt w:val="bullet"/>
      <w:lvlText w:val="•"/>
      <w:lvlJc w:val="left"/>
      <w:pPr>
        <w:ind w:left="5633" w:hanging="360"/>
      </w:pPr>
      <w:rPr>
        <w:rFonts w:hint="default"/>
        <w:lang w:val="de-DE" w:eastAsia="en-US" w:bidi="ar-SA"/>
      </w:rPr>
    </w:lvl>
    <w:lvl w:ilvl="6">
      <w:numFmt w:val="bullet"/>
      <w:lvlText w:val="•"/>
      <w:lvlJc w:val="left"/>
      <w:pPr>
        <w:ind w:left="6451" w:hanging="360"/>
      </w:pPr>
      <w:rPr>
        <w:rFonts w:hint="default"/>
        <w:lang w:val="de-DE" w:eastAsia="en-US" w:bidi="ar-SA"/>
      </w:rPr>
    </w:lvl>
    <w:lvl w:ilvl="7">
      <w:numFmt w:val="bullet"/>
      <w:lvlText w:val="•"/>
      <w:lvlJc w:val="left"/>
      <w:pPr>
        <w:ind w:left="7270" w:hanging="360"/>
      </w:pPr>
      <w:rPr>
        <w:rFonts w:hint="default"/>
        <w:lang w:val="de-DE" w:eastAsia="en-US" w:bidi="ar-SA"/>
      </w:rPr>
    </w:lvl>
    <w:lvl w:ilvl="8">
      <w:numFmt w:val="bullet"/>
      <w:lvlText w:val="•"/>
      <w:lvlJc w:val="left"/>
      <w:pPr>
        <w:ind w:left="8089" w:hanging="360"/>
      </w:pPr>
      <w:rPr>
        <w:rFonts w:hint="default"/>
        <w:lang w:val="de-DE" w:eastAsia="en-US" w:bidi="ar-SA"/>
      </w:rPr>
    </w:lvl>
  </w:abstractNum>
  <w:abstractNum w:abstractNumId="42" w15:restartNumberingAfterBreak="0">
    <w:nsid w:val="3ECA7C59"/>
    <w:multiLevelType w:val="hybridMultilevel"/>
    <w:tmpl w:val="72E070E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3" w15:restartNumberingAfterBreak="0">
    <w:nsid w:val="3FF8527D"/>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1116575"/>
    <w:multiLevelType w:val="multilevel"/>
    <w:tmpl w:val="0B78508C"/>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45F22D0"/>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6" w15:restartNumberingAfterBreak="0">
    <w:nsid w:val="455F183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47" w15:restartNumberingAfterBreak="0">
    <w:nsid w:val="468B7EEE"/>
    <w:multiLevelType w:val="hybridMultilevel"/>
    <w:tmpl w:val="7FC2B4FE"/>
    <w:lvl w:ilvl="0" w:tplc="0C070001">
      <w:start w:val="1"/>
      <w:numFmt w:val="bullet"/>
      <w:lvlText w:val=""/>
      <w:lvlJc w:val="left"/>
      <w:pPr>
        <w:ind w:left="2520" w:hanging="360"/>
      </w:pPr>
      <w:rPr>
        <w:rFonts w:ascii="Symbol" w:hAnsi="Symbol" w:hint="default"/>
      </w:rPr>
    </w:lvl>
    <w:lvl w:ilvl="1" w:tplc="0C070003" w:tentative="1">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48" w15:restartNumberingAfterBreak="0">
    <w:nsid w:val="47541562"/>
    <w:multiLevelType w:val="hybridMultilevel"/>
    <w:tmpl w:val="2788ED74"/>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49" w15:restartNumberingAfterBreak="0">
    <w:nsid w:val="49B43E18"/>
    <w:multiLevelType w:val="hybridMultilevel"/>
    <w:tmpl w:val="DFC8BA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0" w15:restartNumberingAfterBreak="0">
    <w:nsid w:val="4A473B8A"/>
    <w:multiLevelType w:val="hybridMultilevel"/>
    <w:tmpl w:val="53B83576"/>
    <w:lvl w:ilvl="0" w:tplc="7F44E5AE">
      <w:start w:val="1"/>
      <w:numFmt w:val="decimal"/>
      <w:lvlText w:val="%1."/>
      <w:lvlJc w:val="left"/>
      <w:pPr>
        <w:ind w:left="2520" w:hanging="360"/>
      </w:pPr>
      <w:rPr>
        <w:b/>
        <w:bCs/>
      </w:r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51" w15:restartNumberingAfterBreak="0">
    <w:nsid w:val="4CD379C1"/>
    <w:multiLevelType w:val="multilevel"/>
    <w:tmpl w:val="43C8A8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2" w15:restartNumberingAfterBreak="0">
    <w:nsid w:val="5054714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3" w15:restartNumberingAfterBreak="0">
    <w:nsid w:val="529436D9"/>
    <w:multiLevelType w:val="hybridMultilevel"/>
    <w:tmpl w:val="D340CF90"/>
    <w:lvl w:ilvl="0" w:tplc="0C070001">
      <w:start w:val="1"/>
      <w:numFmt w:val="bullet"/>
      <w:lvlText w:val=""/>
      <w:lvlJc w:val="left"/>
      <w:pPr>
        <w:ind w:left="1269" w:hanging="360"/>
      </w:pPr>
      <w:rPr>
        <w:rFonts w:ascii="Symbol" w:hAnsi="Symbol" w:hint="default"/>
      </w:rPr>
    </w:lvl>
    <w:lvl w:ilvl="1" w:tplc="0C070003" w:tentative="1">
      <w:start w:val="1"/>
      <w:numFmt w:val="bullet"/>
      <w:lvlText w:val="o"/>
      <w:lvlJc w:val="left"/>
      <w:pPr>
        <w:ind w:left="1989" w:hanging="360"/>
      </w:pPr>
      <w:rPr>
        <w:rFonts w:ascii="Courier New" w:hAnsi="Courier New" w:cs="Courier New" w:hint="default"/>
      </w:rPr>
    </w:lvl>
    <w:lvl w:ilvl="2" w:tplc="0C070005" w:tentative="1">
      <w:start w:val="1"/>
      <w:numFmt w:val="bullet"/>
      <w:lvlText w:val=""/>
      <w:lvlJc w:val="left"/>
      <w:pPr>
        <w:ind w:left="2709" w:hanging="360"/>
      </w:pPr>
      <w:rPr>
        <w:rFonts w:ascii="Wingdings" w:hAnsi="Wingdings" w:hint="default"/>
      </w:rPr>
    </w:lvl>
    <w:lvl w:ilvl="3" w:tplc="0C070001" w:tentative="1">
      <w:start w:val="1"/>
      <w:numFmt w:val="bullet"/>
      <w:lvlText w:val=""/>
      <w:lvlJc w:val="left"/>
      <w:pPr>
        <w:ind w:left="3429" w:hanging="360"/>
      </w:pPr>
      <w:rPr>
        <w:rFonts w:ascii="Symbol" w:hAnsi="Symbol" w:hint="default"/>
      </w:rPr>
    </w:lvl>
    <w:lvl w:ilvl="4" w:tplc="0C070003" w:tentative="1">
      <w:start w:val="1"/>
      <w:numFmt w:val="bullet"/>
      <w:lvlText w:val="o"/>
      <w:lvlJc w:val="left"/>
      <w:pPr>
        <w:ind w:left="4149" w:hanging="360"/>
      </w:pPr>
      <w:rPr>
        <w:rFonts w:ascii="Courier New" w:hAnsi="Courier New" w:cs="Courier New" w:hint="default"/>
      </w:rPr>
    </w:lvl>
    <w:lvl w:ilvl="5" w:tplc="0C070005" w:tentative="1">
      <w:start w:val="1"/>
      <w:numFmt w:val="bullet"/>
      <w:lvlText w:val=""/>
      <w:lvlJc w:val="left"/>
      <w:pPr>
        <w:ind w:left="4869" w:hanging="360"/>
      </w:pPr>
      <w:rPr>
        <w:rFonts w:ascii="Wingdings" w:hAnsi="Wingdings" w:hint="default"/>
      </w:rPr>
    </w:lvl>
    <w:lvl w:ilvl="6" w:tplc="0C070001" w:tentative="1">
      <w:start w:val="1"/>
      <w:numFmt w:val="bullet"/>
      <w:lvlText w:val=""/>
      <w:lvlJc w:val="left"/>
      <w:pPr>
        <w:ind w:left="5589" w:hanging="360"/>
      </w:pPr>
      <w:rPr>
        <w:rFonts w:ascii="Symbol" w:hAnsi="Symbol" w:hint="default"/>
      </w:rPr>
    </w:lvl>
    <w:lvl w:ilvl="7" w:tplc="0C070003" w:tentative="1">
      <w:start w:val="1"/>
      <w:numFmt w:val="bullet"/>
      <w:lvlText w:val="o"/>
      <w:lvlJc w:val="left"/>
      <w:pPr>
        <w:ind w:left="6309" w:hanging="360"/>
      </w:pPr>
      <w:rPr>
        <w:rFonts w:ascii="Courier New" w:hAnsi="Courier New" w:cs="Courier New" w:hint="default"/>
      </w:rPr>
    </w:lvl>
    <w:lvl w:ilvl="8" w:tplc="0C070005" w:tentative="1">
      <w:start w:val="1"/>
      <w:numFmt w:val="bullet"/>
      <w:lvlText w:val=""/>
      <w:lvlJc w:val="left"/>
      <w:pPr>
        <w:ind w:left="7029" w:hanging="360"/>
      </w:pPr>
      <w:rPr>
        <w:rFonts w:ascii="Wingdings" w:hAnsi="Wingdings" w:hint="default"/>
      </w:rPr>
    </w:lvl>
  </w:abstractNum>
  <w:abstractNum w:abstractNumId="54" w15:restartNumberingAfterBreak="0">
    <w:nsid w:val="54E632B6"/>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5" w15:restartNumberingAfterBreak="0">
    <w:nsid w:val="55154190"/>
    <w:multiLevelType w:val="multilevel"/>
    <w:tmpl w:val="F210FB3C"/>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56" w15:restartNumberingAfterBreak="0">
    <w:nsid w:val="59666CAE"/>
    <w:multiLevelType w:val="multilevel"/>
    <w:tmpl w:val="581CC1B4"/>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start w:val="1"/>
      <w:numFmt w:val="decimal"/>
      <w:lvlText w:val="%4."/>
      <w:lvlJc w:val="left"/>
      <w:pPr>
        <w:tabs>
          <w:tab w:val="num" w:pos="4320"/>
        </w:tabs>
        <w:ind w:left="4320" w:hanging="360"/>
      </w:pPr>
    </w:lvl>
    <w:lvl w:ilvl="4">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57" w15:restartNumberingAfterBreak="0">
    <w:nsid w:val="59765ADB"/>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CE75FE9"/>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9" w15:restartNumberingAfterBreak="0">
    <w:nsid w:val="5DBB24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0" w15:restartNumberingAfterBreak="0">
    <w:nsid w:val="63784722"/>
    <w:multiLevelType w:val="multilevel"/>
    <w:tmpl w:val="583455B8"/>
    <w:lvl w:ilvl="0">
      <w:start w:val="1"/>
      <w:numFmt w:val="decimal"/>
      <w:lvlText w:val="%1"/>
      <w:lvlJc w:val="left"/>
      <w:pPr>
        <w:ind w:left="549" w:hanging="432"/>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abstractNum w:abstractNumId="61" w15:restartNumberingAfterBreak="0">
    <w:nsid w:val="642C324F"/>
    <w:multiLevelType w:val="hybridMultilevel"/>
    <w:tmpl w:val="28BC2EC6"/>
    <w:lvl w:ilvl="0" w:tplc="0C070001">
      <w:start w:val="1"/>
      <w:numFmt w:val="bullet"/>
      <w:lvlText w:val=""/>
      <w:lvlJc w:val="left"/>
      <w:pPr>
        <w:ind w:left="2625" w:hanging="360"/>
      </w:pPr>
      <w:rPr>
        <w:rFonts w:ascii="Symbol" w:hAnsi="Symbol" w:hint="default"/>
      </w:rPr>
    </w:lvl>
    <w:lvl w:ilvl="1" w:tplc="0C070003" w:tentative="1">
      <w:start w:val="1"/>
      <w:numFmt w:val="bullet"/>
      <w:lvlText w:val="o"/>
      <w:lvlJc w:val="left"/>
      <w:pPr>
        <w:ind w:left="3345" w:hanging="360"/>
      </w:pPr>
      <w:rPr>
        <w:rFonts w:ascii="Courier New" w:hAnsi="Courier New" w:cs="Courier New" w:hint="default"/>
      </w:rPr>
    </w:lvl>
    <w:lvl w:ilvl="2" w:tplc="0C070005" w:tentative="1">
      <w:start w:val="1"/>
      <w:numFmt w:val="bullet"/>
      <w:lvlText w:val=""/>
      <w:lvlJc w:val="left"/>
      <w:pPr>
        <w:ind w:left="4065" w:hanging="360"/>
      </w:pPr>
      <w:rPr>
        <w:rFonts w:ascii="Wingdings" w:hAnsi="Wingdings" w:hint="default"/>
      </w:rPr>
    </w:lvl>
    <w:lvl w:ilvl="3" w:tplc="0C070001" w:tentative="1">
      <w:start w:val="1"/>
      <w:numFmt w:val="bullet"/>
      <w:lvlText w:val=""/>
      <w:lvlJc w:val="left"/>
      <w:pPr>
        <w:ind w:left="4785" w:hanging="360"/>
      </w:pPr>
      <w:rPr>
        <w:rFonts w:ascii="Symbol" w:hAnsi="Symbol" w:hint="default"/>
      </w:rPr>
    </w:lvl>
    <w:lvl w:ilvl="4" w:tplc="0C070003" w:tentative="1">
      <w:start w:val="1"/>
      <w:numFmt w:val="bullet"/>
      <w:lvlText w:val="o"/>
      <w:lvlJc w:val="left"/>
      <w:pPr>
        <w:ind w:left="5505" w:hanging="360"/>
      </w:pPr>
      <w:rPr>
        <w:rFonts w:ascii="Courier New" w:hAnsi="Courier New" w:cs="Courier New" w:hint="default"/>
      </w:rPr>
    </w:lvl>
    <w:lvl w:ilvl="5" w:tplc="0C070005" w:tentative="1">
      <w:start w:val="1"/>
      <w:numFmt w:val="bullet"/>
      <w:lvlText w:val=""/>
      <w:lvlJc w:val="left"/>
      <w:pPr>
        <w:ind w:left="6225" w:hanging="360"/>
      </w:pPr>
      <w:rPr>
        <w:rFonts w:ascii="Wingdings" w:hAnsi="Wingdings" w:hint="default"/>
      </w:rPr>
    </w:lvl>
    <w:lvl w:ilvl="6" w:tplc="0C070001" w:tentative="1">
      <w:start w:val="1"/>
      <w:numFmt w:val="bullet"/>
      <w:lvlText w:val=""/>
      <w:lvlJc w:val="left"/>
      <w:pPr>
        <w:ind w:left="6945" w:hanging="360"/>
      </w:pPr>
      <w:rPr>
        <w:rFonts w:ascii="Symbol" w:hAnsi="Symbol" w:hint="default"/>
      </w:rPr>
    </w:lvl>
    <w:lvl w:ilvl="7" w:tplc="0C070003" w:tentative="1">
      <w:start w:val="1"/>
      <w:numFmt w:val="bullet"/>
      <w:lvlText w:val="o"/>
      <w:lvlJc w:val="left"/>
      <w:pPr>
        <w:ind w:left="7665" w:hanging="360"/>
      </w:pPr>
      <w:rPr>
        <w:rFonts w:ascii="Courier New" w:hAnsi="Courier New" w:cs="Courier New" w:hint="default"/>
      </w:rPr>
    </w:lvl>
    <w:lvl w:ilvl="8" w:tplc="0C070005" w:tentative="1">
      <w:start w:val="1"/>
      <w:numFmt w:val="bullet"/>
      <w:lvlText w:val=""/>
      <w:lvlJc w:val="left"/>
      <w:pPr>
        <w:ind w:left="8385" w:hanging="360"/>
      </w:pPr>
      <w:rPr>
        <w:rFonts w:ascii="Wingdings" w:hAnsi="Wingdings" w:hint="default"/>
      </w:rPr>
    </w:lvl>
  </w:abstractNum>
  <w:abstractNum w:abstractNumId="62" w15:restartNumberingAfterBreak="0">
    <w:nsid w:val="651C3B14"/>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3" w15:restartNumberingAfterBreak="0">
    <w:nsid w:val="653F7C67"/>
    <w:multiLevelType w:val="multilevel"/>
    <w:tmpl w:val="7F0E9A0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8CB027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5" w15:restartNumberingAfterBreak="0">
    <w:nsid w:val="6AEF1E37"/>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B23618F"/>
    <w:multiLevelType w:val="multilevel"/>
    <w:tmpl w:val="B49431C2"/>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520"/>
        </w:tabs>
        <w:ind w:left="2520" w:hanging="360"/>
      </w:pPr>
      <w:rPr>
        <w:b/>
        <w:bCs/>
      </w:r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7" w15:restartNumberingAfterBreak="0">
    <w:nsid w:val="6B6B44F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8" w15:restartNumberingAfterBreak="0">
    <w:nsid w:val="6CAA7F26"/>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69" w15:restartNumberingAfterBreak="0">
    <w:nsid w:val="6D301EA0"/>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70" w15:restartNumberingAfterBreak="0">
    <w:nsid w:val="6E3E1D8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1" w15:restartNumberingAfterBreak="0">
    <w:nsid w:val="716B563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2" w15:restartNumberingAfterBreak="0">
    <w:nsid w:val="739F69FC"/>
    <w:multiLevelType w:val="hybridMultilevel"/>
    <w:tmpl w:val="33B05B3C"/>
    <w:lvl w:ilvl="0" w:tplc="FFFFFFFF">
      <w:start w:val="1"/>
      <w:numFmt w:val="bullet"/>
      <w:lvlText w:val=""/>
      <w:lvlJc w:val="left"/>
      <w:pPr>
        <w:ind w:left="2880" w:hanging="360"/>
      </w:pPr>
      <w:rPr>
        <w:rFonts w:ascii="Symbol" w:hAnsi="Symbol" w:hint="default"/>
      </w:rPr>
    </w:lvl>
    <w:lvl w:ilvl="1" w:tplc="0C07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73" w15:restartNumberingAfterBreak="0">
    <w:nsid w:val="765D272F"/>
    <w:multiLevelType w:val="hybridMultilevel"/>
    <w:tmpl w:val="C8285B24"/>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74" w15:restartNumberingAfterBreak="0">
    <w:nsid w:val="78B7450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5" w15:restartNumberingAfterBreak="0">
    <w:nsid w:val="7C4D750B"/>
    <w:multiLevelType w:val="hybridMultilevel"/>
    <w:tmpl w:val="E4B6BE2A"/>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76" w15:restartNumberingAfterBreak="0">
    <w:nsid w:val="7D81033F"/>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num w:numId="1" w16cid:durableId="1258054383">
    <w:abstractNumId w:val="9"/>
  </w:num>
  <w:num w:numId="2" w16cid:durableId="38553198">
    <w:abstractNumId w:val="26"/>
  </w:num>
  <w:num w:numId="3" w16cid:durableId="352196291">
    <w:abstractNumId w:val="41"/>
  </w:num>
  <w:num w:numId="4" w16cid:durableId="942032070">
    <w:abstractNumId w:val="17"/>
  </w:num>
  <w:num w:numId="5" w16cid:durableId="55670316">
    <w:abstractNumId w:val="60"/>
  </w:num>
  <w:num w:numId="6" w16cid:durableId="659885763">
    <w:abstractNumId w:val="34"/>
  </w:num>
  <w:num w:numId="7" w16cid:durableId="292637074">
    <w:abstractNumId w:val="31"/>
  </w:num>
  <w:num w:numId="8" w16cid:durableId="240676116">
    <w:abstractNumId w:val="29"/>
  </w:num>
  <w:num w:numId="9" w16cid:durableId="1843356990">
    <w:abstractNumId w:val="49"/>
  </w:num>
  <w:num w:numId="10" w16cid:durableId="656152639">
    <w:abstractNumId w:val="57"/>
  </w:num>
  <w:num w:numId="11" w16cid:durableId="807356834">
    <w:abstractNumId w:val="63"/>
  </w:num>
  <w:num w:numId="12" w16cid:durableId="470638354">
    <w:abstractNumId w:val="3"/>
  </w:num>
  <w:num w:numId="13" w16cid:durableId="722679108">
    <w:abstractNumId w:val="6"/>
  </w:num>
  <w:num w:numId="14" w16cid:durableId="1576621333">
    <w:abstractNumId w:val="44"/>
  </w:num>
  <w:num w:numId="15" w16cid:durableId="1068455497">
    <w:abstractNumId w:val="19"/>
  </w:num>
  <w:num w:numId="16" w16cid:durableId="2106611243">
    <w:abstractNumId w:val="51"/>
  </w:num>
  <w:num w:numId="17" w16cid:durableId="1930699357">
    <w:abstractNumId w:val="32"/>
  </w:num>
  <w:num w:numId="18" w16cid:durableId="1693338221">
    <w:abstractNumId w:val="55"/>
  </w:num>
  <w:num w:numId="19" w16cid:durableId="613485322">
    <w:abstractNumId w:val="2"/>
  </w:num>
  <w:num w:numId="20" w16cid:durableId="2064016618">
    <w:abstractNumId w:val="23"/>
  </w:num>
  <w:num w:numId="21" w16cid:durableId="1509052264">
    <w:abstractNumId w:val="22"/>
  </w:num>
  <w:num w:numId="22" w16cid:durableId="1503735084">
    <w:abstractNumId w:val="10"/>
  </w:num>
  <w:num w:numId="23" w16cid:durableId="1667006397">
    <w:abstractNumId w:val="39"/>
  </w:num>
  <w:num w:numId="24" w16cid:durableId="1099594369">
    <w:abstractNumId w:val="73"/>
  </w:num>
  <w:num w:numId="25" w16cid:durableId="1483079724">
    <w:abstractNumId w:val="47"/>
  </w:num>
  <w:num w:numId="26" w16cid:durableId="1824806751">
    <w:abstractNumId w:val="65"/>
  </w:num>
  <w:num w:numId="27" w16cid:durableId="1129863207">
    <w:abstractNumId w:val="11"/>
  </w:num>
  <w:num w:numId="28" w16cid:durableId="451559482">
    <w:abstractNumId w:val="35"/>
  </w:num>
  <w:num w:numId="29" w16cid:durableId="95904364">
    <w:abstractNumId w:val="7"/>
  </w:num>
  <w:num w:numId="30" w16cid:durableId="148791700">
    <w:abstractNumId w:val="40"/>
  </w:num>
  <w:num w:numId="31" w16cid:durableId="508106519">
    <w:abstractNumId w:val="76"/>
  </w:num>
  <w:num w:numId="32" w16cid:durableId="1150946641">
    <w:abstractNumId w:val="16"/>
  </w:num>
  <w:num w:numId="33" w16cid:durableId="1364595759">
    <w:abstractNumId w:val="8"/>
  </w:num>
  <w:num w:numId="34" w16cid:durableId="1162811439">
    <w:abstractNumId w:val="64"/>
  </w:num>
  <w:num w:numId="35" w16cid:durableId="1569343171">
    <w:abstractNumId w:val="67"/>
  </w:num>
  <w:num w:numId="36" w16cid:durableId="1591431926">
    <w:abstractNumId w:val="70"/>
  </w:num>
  <w:num w:numId="37" w16cid:durableId="1662735602">
    <w:abstractNumId w:val="5"/>
  </w:num>
  <w:num w:numId="38" w16cid:durableId="1054081058">
    <w:abstractNumId w:val="52"/>
  </w:num>
  <w:num w:numId="39" w16cid:durableId="1124347298">
    <w:abstractNumId w:val="56"/>
  </w:num>
  <w:num w:numId="40" w16cid:durableId="1758942998">
    <w:abstractNumId w:val="36"/>
  </w:num>
  <w:num w:numId="41" w16cid:durableId="363822420">
    <w:abstractNumId w:val="38"/>
  </w:num>
  <w:num w:numId="42" w16cid:durableId="1096292501">
    <w:abstractNumId w:val="45"/>
  </w:num>
  <w:num w:numId="43" w16cid:durableId="475492448">
    <w:abstractNumId w:val="68"/>
  </w:num>
  <w:num w:numId="44" w16cid:durableId="845292353">
    <w:abstractNumId w:val="25"/>
  </w:num>
  <w:num w:numId="45" w16cid:durableId="108475301">
    <w:abstractNumId w:val="74"/>
  </w:num>
  <w:num w:numId="46" w16cid:durableId="1690184088">
    <w:abstractNumId w:val="71"/>
  </w:num>
  <w:num w:numId="47" w16cid:durableId="262225041">
    <w:abstractNumId w:val="20"/>
  </w:num>
  <w:num w:numId="48" w16cid:durableId="1007516802">
    <w:abstractNumId w:val="59"/>
  </w:num>
  <w:num w:numId="49" w16cid:durableId="769743662">
    <w:abstractNumId w:val="28"/>
  </w:num>
  <w:num w:numId="50" w16cid:durableId="444157056">
    <w:abstractNumId w:val="1"/>
  </w:num>
  <w:num w:numId="51" w16cid:durableId="947855412">
    <w:abstractNumId w:val="72"/>
  </w:num>
  <w:num w:numId="52" w16cid:durableId="744187928">
    <w:abstractNumId w:val="46"/>
  </w:num>
  <w:num w:numId="53" w16cid:durableId="1960334687">
    <w:abstractNumId w:val="58"/>
  </w:num>
  <w:num w:numId="54" w16cid:durableId="873924210">
    <w:abstractNumId w:val="4"/>
  </w:num>
  <w:num w:numId="55" w16cid:durableId="568350976">
    <w:abstractNumId w:val="30"/>
  </w:num>
  <w:num w:numId="56" w16cid:durableId="399331846">
    <w:abstractNumId w:val="69"/>
  </w:num>
  <w:num w:numId="57" w16cid:durableId="648288736">
    <w:abstractNumId w:val="62"/>
  </w:num>
  <w:num w:numId="58" w16cid:durableId="573006342">
    <w:abstractNumId w:val="54"/>
  </w:num>
  <w:num w:numId="59" w16cid:durableId="350844237">
    <w:abstractNumId w:val="50"/>
  </w:num>
  <w:num w:numId="60" w16cid:durableId="978656524">
    <w:abstractNumId w:val="0"/>
  </w:num>
  <w:num w:numId="61" w16cid:durableId="1026101736">
    <w:abstractNumId w:val="14"/>
  </w:num>
  <w:num w:numId="62" w16cid:durableId="173763832">
    <w:abstractNumId w:val="37"/>
  </w:num>
  <w:num w:numId="63" w16cid:durableId="2006930170">
    <w:abstractNumId w:val="13"/>
  </w:num>
  <w:num w:numId="64" w16cid:durableId="1087192165">
    <w:abstractNumId w:val="27"/>
  </w:num>
  <w:num w:numId="65" w16cid:durableId="1445415719">
    <w:abstractNumId w:val="12"/>
  </w:num>
  <w:num w:numId="66" w16cid:durableId="1785733650">
    <w:abstractNumId w:val="42"/>
  </w:num>
  <w:num w:numId="67" w16cid:durableId="1754819367">
    <w:abstractNumId w:val="21"/>
  </w:num>
  <w:num w:numId="68" w16cid:durableId="395083606">
    <w:abstractNumId w:val="61"/>
  </w:num>
  <w:num w:numId="69" w16cid:durableId="1290819394">
    <w:abstractNumId w:val="43"/>
  </w:num>
  <w:num w:numId="70" w16cid:durableId="1861043016">
    <w:abstractNumId w:val="66"/>
  </w:num>
  <w:num w:numId="71" w16cid:durableId="582686673">
    <w:abstractNumId w:val="53"/>
  </w:num>
  <w:num w:numId="72" w16cid:durableId="859588047">
    <w:abstractNumId w:val="48"/>
  </w:num>
  <w:num w:numId="73" w16cid:durableId="274943401">
    <w:abstractNumId w:val="18"/>
  </w:num>
  <w:num w:numId="74" w16cid:durableId="673848217">
    <w:abstractNumId w:val="75"/>
  </w:num>
  <w:num w:numId="75" w16cid:durableId="418403157">
    <w:abstractNumId w:val="15"/>
  </w:num>
  <w:num w:numId="76" w16cid:durableId="134374480">
    <w:abstractNumId w:val="33"/>
  </w:num>
  <w:num w:numId="77" w16cid:durableId="70749215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2129C"/>
    <w:rsid w:val="00070924"/>
    <w:rsid w:val="00072A27"/>
    <w:rsid w:val="000776EF"/>
    <w:rsid w:val="00080A19"/>
    <w:rsid w:val="00093511"/>
    <w:rsid w:val="000F4EAA"/>
    <w:rsid w:val="000F731D"/>
    <w:rsid w:val="00113921"/>
    <w:rsid w:val="0012129C"/>
    <w:rsid w:val="00141EA0"/>
    <w:rsid w:val="0014628D"/>
    <w:rsid w:val="00146325"/>
    <w:rsid w:val="00151A0E"/>
    <w:rsid w:val="00182842"/>
    <w:rsid w:val="0019524A"/>
    <w:rsid w:val="001B055A"/>
    <w:rsid w:val="001B3C28"/>
    <w:rsid w:val="001C0695"/>
    <w:rsid w:val="001C2B6B"/>
    <w:rsid w:val="001C2B87"/>
    <w:rsid w:val="001C7C5C"/>
    <w:rsid w:val="001D45F1"/>
    <w:rsid w:val="001E14FB"/>
    <w:rsid w:val="00202273"/>
    <w:rsid w:val="00206785"/>
    <w:rsid w:val="00216455"/>
    <w:rsid w:val="00224B66"/>
    <w:rsid w:val="00230B5F"/>
    <w:rsid w:val="002360C3"/>
    <w:rsid w:val="00244996"/>
    <w:rsid w:val="00267517"/>
    <w:rsid w:val="002807CB"/>
    <w:rsid w:val="002B7590"/>
    <w:rsid w:val="0030780D"/>
    <w:rsid w:val="00315CA9"/>
    <w:rsid w:val="003258C2"/>
    <w:rsid w:val="00334AE1"/>
    <w:rsid w:val="00352825"/>
    <w:rsid w:val="00355BA2"/>
    <w:rsid w:val="003775C7"/>
    <w:rsid w:val="00392BDF"/>
    <w:rsid w:val="003A0811"/>
    <w:rsid w:val="003A651C"/>
    <w:rsid w:val="003B287E"/>
    <w:rsid w:val="003B2B7C"/>
    <w:rsid w:val="003C3EBC"/>
    <w:rsid w:val="003D2A45"/>
    <w:rsid w:val="004031A1"/>
    <w:rsid w:val="0040494B"/>
    <w:rsid w:val="0040532B"/>
    <w:rsid w:val="00420E55"/>
    <w:rsid w:val="004222A4"/>
    <w:rsid w:val="0043520C"/>
    <w:rsid w:val="00446442"/>
    <w:rsid w:val="00452C3D"/>
    <w:rsid w:val="00466774"/>
    <w:rsid w:val="00483117"/>
    <w:rsid w:val="004B0CCC"/>
    <w:rsid w:val="004C33E5"/>
    <w:rsid w:val="004F7CBD"/>
    <w:rsid w:val="0052522F"/>
    <w:rsid w:val="005637EE"/>
    <w:rsid w:val="00564B0E"/>
    <w:rsid w:val="00580568"/>
    <w:rsid w:val="00597A70"/>
    <w:rsid w:val="005F26DC"/>
    <w:rsid w:val="00606387"/>
    <w:rsid w:val="00620F3C"/>
    <w:rsid w:val="006738D2"/>
    <w:rsid w:val="0067537C"/>
    <w:rsid w:val="006A018A"/>
    <w:rsid w:val="006A59A2"/>
    <w:rsid w:val="006E009F"/>
    <w:rsid w:val="00706655"/>
    <w:rsid w:val="00734E6C"/>
    <w:rsid w:val="00744848"/>
    <w:rsid w:val="00754E9C"/>
    <w:rsid w:val="0076186A"/>
    <w:rsid w:val="00762993"/>
    <w:rsid w:val="007863D2"/>
    <w:rsid w:val="007F7D1B"/>
    <w:rsid w:val="00831277"/>
    <w:rsid w:val="00834D6A"/>
    <w:rsid w:val="008729E0"/>
    <w:rsid w:val="00882FC3"/>
    <w:rsid w:val="008839BC"/>
    <w:rsid w:val="00894E97"/>
    <w:rsid w:val="008A0EBE"/>
    <w:rsid w:val="008D71C5"/>
    <w:rsid w:val="008F0AD9"/>
    <w:rsid w:val="008F4BCA"/>
    <w:rsid w:val="00907406"/>
    <w:rsid w:val="009304BE"/>
    <w:rsid w:val="009372B6"/>
    <w:rsid w:val="009A2871"/>
    <w:rsid w:val="009E5DF5"/>
    <w:rsid w:val="00A06C51"/>
    <w:rsid w:val="00A154B2"/>
    <w:rsid w:val="00A41E87"/>
    <w:rsid w:val="00A60D1D"/>
    <w:rsid w:val="00A944EC"/>
    <w:rsid w:val="00AC75B2"/>
    <w:rsid w:val="00AD4ED4"/>
    <w:rsid w:val="00B01EDA"/>
    <w:rsid w:val="00B07465"/>
    <w:rsid w:val="00B65E00"/>
    <w:rsid w:val="00B6778D"/>
    <w:rsid w:val="00BA5981"/>
    <w:rsid w:val="00BC036B"/>
    <w:rsid w:val="00BD42B2"/>
    <w:rsid w:val="00C0509E"/>
    <w:rsid w:val="00C061B4"/>
    <w:rsid w:val="00C56E4B"/>
    <w:rsid w:val="00C66B9B"/>
    <w:rsid w:val="00C66EC3"/>
    <w:rsid w:val="00C91154"/>
    <w:rsid w:val="00C95B2C"/>
    <w:rsid w:val="00CA1F36"/>
    <w:rsid w:val="00CC0436"/>
    <w:rsid w:val="00CC59E6"/>
    <w:rsid w:val="00CD65C0"/>
    <w:rsid w:val="00CF3520"/>
    <w:rsid w:val="00D0040D"/>
    <w:rsid w:val="00D147AE"/>
    <w:rsid w:val="00D36F58"/>
    <w:rsid w:val="00D43464"/>
    <w:rsid w:val="00D537AA"/>
    <w:rsid w:val="00D55D32"/>
    <w:rsid w:val="00D57EB1"/>
    <w:rsid w:val="00D62CDD"/>
    <w:rsid w:val="00D73D4F"/>
    <w:rsid w:val="00D83598"/>
    <w:rsid w:val="00D9787F"/>
    <w:rsid w:val="00DA15ED"/>
    <w:rsid w:val="00DB3321"/>
    <w:rsid w:val="00DD7830"/>
    <w:rsid w:val="00DF38BE"/>
    <w:rsid w:val="00E00F65"/>
    <w:rsid w:val="00E20413"/>
    <w:rsid w:val="00E20E56"/>
    <w:rsid w:val="00E47CAB"/>
    <w:rsid w:val="00E52687"/>
    <w:rsid w:val="00E60996"/>
    <w:rsid w:val="00E8733F"/>
    <w:rsid w:val="00E979F0"/>
    <w:rsid w:val="00EA0EB5"/>
    <w:rsid w:val="00EB5F06"/>
    <w:rsid w:val="00EB6A1C"/>
    <w:rsid w:val="00EC0755"/>
    <w:rsid w:val="00EF5C9D"/>
    <w:rsid w:val="00F26D43"/>
    <w:rsid w:val="00F4430B"/>
    <w:rsid w:val="00F7112A"/>
    <w:rsid w:val="00F87996"/>
    <w:rsid w:val="00FC1FA2"/>
    <w:rsid w:val="00FC231A"/>
    <w:rsid w:val="00FF4CE6"/>
    <w:rsid w:val="00FF57F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5DF8A"/>
  <w15:docId w15:val="{B38A0046-20A1-4A57-9AA5-BB1BBAC2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28"/>
      <w:ind w:left="549" w:hanging="433"/>
      <w:outlineLvl w:val="0"/>
    </w:pPr>
    <w:rPr>
      <w:b/>
      <w:bCs/>
      <w:sz w:val="36"/>
      <w:szCs w:val="36"/>
    </w:rPr>
  </w:style>
  <w:style w:type="paragraph" w:styleId="berschrift2">
    <w:name w:val="heading 2"/>
    <w:basedOn w:val="Standard"/>
    <w:uiPriority w:val="9"/>
    <w:unhideWhenUsed/>
    <w:qFormat/>
    <w:pPr>
      <w:spacing w:before="39"/>
      <w:ind w:left="1401" w:hanging="577"/>
      <w:outlineLvl w:val="1"/>
    </w:pPr>
    <w:rPr>
      <w:b/>
      <w:bCs/>
      <w:sz w:val="32"/>
      <w:szCs w:val="32"/>
    </w:rPr>
  </w:style>
  <w:style w:type="paragraph" w:styleId="berschrift3">
    <w:name w:val="heading 3"/>
    <w:basedOn w:val="Standard"/>
    <w:uiPriority w:val="9"/>
    <w:unhideWhenUsed/>
    <w:qFormat/>
    <w:pPr>
      <w:ind w:left="117"/>
      <w:outlineLvl w:val="2"/>
    </w:pPr>
    <w:rPr>
      <w:b/>
      <w:bCs/>
      <w:sz w:val="24"/>
      <w:szCs w:val="24"/>
    </w:rPr>
  </w:style>
  <w:style w:type="paragraph" w:styleId="berschrift4">
    <w:name w:val="heading 4"/>
    <w:basedOn w:val="Standard"/>
    <w:next w:val="Standard"/>
    <w:link w:val="berschrift4Zchn"/>
    <w:uiPriority w:val="9"/>
    <w:semiHidden/>
    <w:unhideWhenUsed/>
    <w:qFormat/>
    <w:rsid w:val="00EA0E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120"/>
      <w:ind w:left="556" w:hanging="440"/>
    </w:pPr>
    <w:rPr>
      <w:b/>
      <w:bCs/>
      <w:sz w:val="24"/>
      <w:szCs w:val="24"/>
    </w:rPr>
  </w:style>
  <w:style w:type="paragraph" w:styleId="Verzeichnis2">
    <w:name w:val="toc 2"/>
    <w:basedOn w:val="Standard"/>
    <w:uiPriority w:val="39"/>
    <w:qFormat/>
    <w:pPr>
      <w:ind w:left="777" w:hanging="661"/>
    </w:pPr>
    <w:rPr>
      <w:sz w:val="24"/>
      <w:szCs w:val="24"/>
    </w:rPr>
  </w:style>
  <w:style w:type="paragraph" w:styleId="Verzeichnis3">
    <w:name w:val="toc 3"/>
    <w:basedOn w:val="Standard"/>
    <w:uiPriority w:val="39"/>
    <w:qFormat/>
    <w:pPr>
      <w:ind w:left="1216" w:hanging="879"/>
    </w:pPr>
    <w:rPr>
      <w:sz w:val="24"/>
      <w:szCs w:val="24"/>
    </w:rPr>
  </w:style>
  <w:style w:type="paragraph" w:styleId="Textkrper">
    <w:name w:val="Body Text"/>
    <w:basedOn w:val="Standard"/>
    <w:uiPriority w:val="1"/>
    <w:qFormat/>
    <w:rPr>
      <w:sz w:val="24"/>
      <w:szCs w:val="24"/>
    </w:rPr>
  </w:style>
  <w:style w:type="paragraph" w:styleId="Titel">
    <w:name w:val="Title"/>
    <w:basedOn w:val="Standard"/>
    <w:uiPriority w:val="10"/>
    <w:qFormat/>
    <w:pPr>
      <w:spacing w:line="834" w:lineRule="exact"/>
      <w:ind w:left="121" w:right="114"/>
      <w:jc w:val="center"/>
    </w:pPr>
    <w:rPr>
      <w:b/>
      <w:bCs/>
      <w:sz w:val="72"/>
      <w:szCs w:val="72"/>
    </w:rPr>
  </w:style>
  <w:style w:type="paragraph" w:styleId="Listenabsatz">
    <w:name w:val="List Paragraph"/>
    <w:basedOn w:val="Standard"/>
    <w:uiPriority w:val="34"/>
    <w:qFormat/>
    <w:pPr>
      <w:ind w:left="1545" w:hanging="360"/>
    </w:pPr>
  </w:style>
  <w:style w:type="paragraph" w:customStyle="1" w:styleId="TableParagraph">
    <w:name w:val="Table Paragraph"/>
    <w:basedOn w:val="Standard"/>
    <w:uiPriority w:val="1"/>
    <w:qFormat/>
    <w:pPr>
      <w:spacing w:line="292" w:lineRule="exact"/>
      <w:ind w:left="107"/>
    </w:pPr>
  </w:style>
  <w:style w:type="paragraph" w:styleId="Kopfzeile">
    <w:name w:val="header"/>
    <w:basedOn w:val="Standard"/>
    <w:link w:val="KopfzeileZchn"/>
    <w:uiPriority w:val="99"/>
    <w:unhideWhenUsed/>
    <w:rsid w:val="00A60D1D"/>
    <w:pPr>
      <w:tabs>
        <w:tab w:val="center" w:pos="4536"/>
        <w:tab w:val="right" w:pos="9072"/>
      </w:tabs>
    </w:pPr>
  </w:style>
  <w:style w:type="character" w:customStyle="1" w:styleId="KopfzeileZchn">
    <w:name w:val="Kopfzeile Zchn"/>
    <w:basedOn w:val="Absatz-Standardschriftart"/>
    <w:link w:val="Kopfzeile"/>
    <w:uiPriority w:val="99"/>
    <w:rsid w:val="00A60D1D"/>
    <w:rPr>
      <w:rFonts w:ascii="Calibri" w:eastAsia="Calibri" w:hAnsi="Calibri" w:cs="Calibri"/>
      <w:lang w:val="de-DE"/>
    </w:rPr>
  </w:style>
  <w:style w:type="paragraph" w:styleId="Fuzeile">
    <w:name w:val="footer"/>
    <w:basedOn w:val="Standard"/>
    <w:link w:val="FuzeileZchn"/>
    <w:uiPriority w:val="99"/>
    <w:unhideWhenUsed/>
    <w:rsid w:val="00A60D1D"/>
    <w:pPr>
      <w:tabs>
        <w:tab w:val="center" w:pos="4536"/>
        <w:tab w:val="right" w:pos="9072"/>
      </w:tabs>
    </w:pPr>
  </w:style>
  <w:style w:type="character" w:customStyle="1" w:styleId="FuzeileZchn">
    <w:name w:val="Fußzeile Zchn"/>
    <w:basedOn w:val="Absatz-Standardschriftart"/>
    <w:link w:val="Fuzeile"/>
    <w:uiPriority w:val="99"/>
    <w:rsid w:val="00A60D1D"/>
    <w:rPr>
      <w:rFonts w:ascii="Calibri" w:eastAsia="Calibri" w:hAnsi="Calibri" w:cs="Calibri"/>
      <w:lang w:val="de-DE"/>
    </w:rPr>
  </w:style>
  <w:style w:type="character" w:styleId="Hyperlink">
    <w:name w:val="Hyperlink"/>
    <w:basedOn w:val="Absatz-Standardschriftart"/>
    <w:uiPriority w:val="99"/>
    <w:unhideWhenUsed/>
    <w:rsid w:val="009372B6"/>
    <w:rPr>
      <w:color w:val="0000FF" w:themeColor="hyperlink"/>
      <w:u w:val="single"/>
    </w:rPr>
  </w:style>
  <w:style w:type="paragraph" w:styleId="KeinLeerraum">
    <w:name w:val="No Spacing"/>
    <w:uiPriority w:val="1"/>
    <w:qFormat/>
    <w:rsid w:val="00EB5F06"/>
    <w:pPr>
      <w:widowControl/>
      <w:autoSpaceDE/>
      <w:autoSpaceDN/>
    </w:pPr>
    <w:rPr>
      <w:kern w:val="2"/>
      <w:sz w:val="24"/>
      <w:szCs w:val="24"/>
      <w:lang w:val="de-AT"/>
    </w:rPr>
  </w:style>
  <w:style w:type="character" w:customStyle="1" w:styleId="berschrift4Zchn">
    <w:name w:val="Überschrift 4 Zchn"/>
    <w:basedOn w:val="Absatz-Standardschriftart"/>
    <w:link w:val="berschrift4"/>
    <w:uiPriority w:val="9"/>
    <w:semiHidden/>
    <w:rsid w:val="00EA0EB5"/>
    <w:rPr>
      <w:rFonts w:asciiTheme="majorHAnsi" w:eastAsiaTheme="majorEastAsia" w:hAnsiTheme="majorHAnsi" w:cstheme="majorBidi"/>
      <w:i/>
      <w:iCs/>
      <w:color w:val="365F91" w:themeColor="accent1" w:themeShade="BF"/>
      <w:lang w:val="de-DE"/>
    </w:rPr>
  </w:style>
  <w:style w:type="paragraph" w:styleId="Inhaltsverzeichnisberschrift">
    <w:name w:val="TOC Heading"/>
    <w:basedOn w:val="berschrift1"/>
    <w:next w:val="Standard"/>
    <w:uiPriority w:val="39"/>
    <w:unhideWhenUsed/>
    <w:qFormat/>
    <w:rsid w:val="00CC59E6"/>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de-AT" w:eastAsia="de-AT"/>
    </w:rPr>
  </w:style>
  <w:style w:type="character" w:styleId="NichtaufgelsteErwhnung">
    <w:name w:val="Unresolved Mention"/>
    <w:basedOn w:val="Absatz-Standardschriftart"/>
    <w:uiPriority w:val="99"/>
    <w:semiHidden/>
    <w:unhideWhenUsed/>
    <w:rsid w:val="00D5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19995">
      <w:bodyDiv w:val="1"/>
      <w:marLeft w:val="0"/>
      <w:marRight w:val="0"/>
      <w:marTop w:val="0"/>
      <w:marBottom w:val="0"/>
      <w:divBdr>
        <w:top w:val="none" w:sz="0" w:space="0" w:color="auto"/>
        <w:left w:val="none" w:sz="0" w:space="0" w:color="auto"/>
        <w:bottom w:val="none" w:sz="0" w:space="0" w:color="auto"/>
        <w:right w:val="none" w:sz="0" w:space="0" w:color="auto"/>
      </w:divBdr>
    </w:div>
    <w:div w:id="55252627">
      <w:bodyDiv w:val="1"/>
      <w:marLeft w:val="0"/>
      <w:marRight w:val="0"/>
      <w:marTop w:val="0"/>
      <w:marBottom w:val="0"/>
      <w:divBdr>
        <w:top w:val="none" w:sz="0" w:space="0" w:color="auto"/>
        <w:left w:val="none" w:sz="0" w:space="0" w:color="auto"/>
        <w:bottom w:val="none" w:sz="0" w:space="0" w:color="auto"/>
        <w:right w:val="none" w:sz="0" w:space="0" w:color="auto"/>
      </w:divBdr>
    </w:div>
    <w:div w:id="104081055">
      <w:bodyDiv w:val="1"/>
      <w:marLeft w:val="0"/>
      <w:marRight w:val="0"/>
      <w:marTop w:val="0"/>
      <w:marBottom w:val="0"/>
      <w:divBdr>
        <w:top w:val="none" w:sz="0" w:space="0" w:color="auto"/>
        <w:left w:val="none" w:sz="0" w:space="0" w:color="auto"/>
        <w:bottom w:val="none" w:sz="0" w:space="0" w:color="auto"/>
        <w:right w:val="none" w:sz="0" w:space="0" w:color="auto"/>
      </w:divBdr>
    </w:div>
    <w:div w:id="116489163">
      <w:bodyDiv w:val="1"/>
      <w:marLeft w:val="0"/>
      <w:marRight w:val="0"/>
      <w:marTop w:val="0"/>
      <w:marBottom w:val="0"/>
      <w:divBdr>
        <w:top w:val="none" w:sz="0" w:space="0" w:color="auto"/>
        <w:left w:val="none" w:sz="0" w:space="0" w:color="auto"/>
        <w:bottom w:val="none" w:sz="0" w:space="0" w:color="auto"/>
        <w:right w:val="none" w:sz="0" w:space="0" w:color="auto"/>
      </w:divBdr>
    </w:div>
    <w:div w:id="124352548">
      <w:bodyDiv w:val="1"/>
      <w:marLeft w:val="0"/>
      <w:marRight w:val="0"/>
      <w:marTop w:val="0"/>
      <w:marBottom w:val="0"/>
      <w:divBdr>
        <w:top w:val="none" w:sz="0" w:space="0" w:color="auto"/>
        <w:left w:val="none" w:sz="0" w:space="0" w:color="auto"/>
        <w:bottom w:val="none" w:sz="0" w:space="0" w:color="auto"/>
        <w:right w:val="none" w:sz="0" w:space="0" w:color="auto"/>
      </w:divBdr>
    </w:div>
    <w:div w:id="227808567">
      <w:bodyDiv w:val="1"/>
      <w:marLeft w:val="0"/>
      <w:marRight w:val="0"/>
      <w:marTop w:val="0"/>
      <w:marBottom w:val="0"/>
      <w:divBdr>
        <w:top w:val="none" w:sz="0" w:space="0" w:color="auto"/>
        <w:left w:val="none" w:sz="0" w:space="0" w:color="auto"/>
        <w:bottom w:val="none" w:sz="0" w:space="0" w:color="auto"/>
        <w:right w:val="none" w:sz="0" w:space="0" w:color="auto"/>
      </w:divBdr>
      <w:divsChild>
        <w:div w:id="1880970063">
          <w:marLeft w:val="0"/>
          <w:marRight w:val="0"/>
          <w:marTop w:val="0"/>
          <w:marBottom w:val="0"/>
          <w:divBdr>
            <w:top w:val="none" w:sz="0" w:space="0" w:color="auto"/>
            <w:left w:val="none" w:sz="0" w:space="0" w:color="auto"/>
            <w:bottom w:val="none" w:sz="0" w:space="0" w:color="auto"/>
            <w:right w:val="none" w:sz="0" w:space="0" w:color="auto"/>
          </w:divBdr>
        </w:div>
      </w:divsChild>
    </w:div>
    <w:div w:id="228418651">
      <w:bodyDiv w:val="1"/>
      <w:marLeft w:val="0"/>
      <w:marRight w:val="0"/>
      <w:marTop w:val="0"/>
      <w:marBottom w:val="0"/>
      <w:divBdr>
        <w:top w:val="none" w:sz="0" w:space="0" w:color="auto"/>
        <w:left w:val="none" w:sz="0" w:space="0" w:color="auto"/>
        <w:bottom w:val="none" w:sz="0" w:space="0" w:color="auto"/>
        <w:right w:val="none" w:sz="0" w:space="0" w:color="auto"/>
      </w:divBdr>
      <w:divsChild>
        <w:div w:id="716586782">
          <w:marLeft w:val="0"/>
          <w:marRight w:val="0"/>
          <w:marTop w:val="0"/>
          <w:marBottom w:val="0"/>
          <w:divBdr>
            <w:top w:val="none" w:sz="0" w:space="0" w:color="auto"/>
            <w:left w:val="none" w:sz="0" w:space="0" w:color="auto"/>
            <w:bottom w:val="none" w:sz="0" w:space="0" w:color="auto"/>
            <w:right w:val="none" w:sz="0" w:space="0" w:color="auto"/>
          </w:divBdr>
          <w:divsChild>
            <w:div w:id="1830754654">
              <w:marLeft w:val="0"/>
              <w:marRight w:val="0"/>
              <w:marTop w:val="0"/>
              <w:marBottom w:val="0"/>
              <w:divBdr>
                <w:top w:val="none" w:sz="0" w:space="0" w:color="auto"/>
                <w:left w:val="none" w:sz="0" w:space="0" w:color="auto"/>
                <w:bottom w:val="none" w:sz="0" w:space="0" w:color="auto"/>
                <w:right w:val="none" w:sz="0" w:space="0" w:color="auto"/>
              </w:divBdr>
              <w:divsChild>
                <w:div w:id="979845584">
                  <w:marLeft w:val="0"/>
                  <w:marRight w:val="0"/>
                  <w:marTop w:val="0"/>
                  <w:marBottom w:val="0"/>
                  <w:divBdr>
                    <w:top w:val="none" w:sz="0" w:space="0" w:color="auto"/>
                    <w:left w:val="none" w:sz="0" w:space="0" w:color="auto"/>
                    <w:bottom w:val="none" w:sz="0" w:space="0" w:color="auto"/>
                    <w:right w:val="none" w:sz="0" w:space="0" w:color="auto"/>
                  </w:divBdr>
                  <w:divsChild>
                    <w:div w:id="10643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315874">
      <w:bodyDiv w:val="1"/>
      <w:marLeft w:val="0"/>
      <w:marRight w:val="0"/>
      <w:marTop w:val="0"/>
      <w:marBottom w:val="0"/>
      <w:divBdr>
        <w:top w:val="none" w:sz="0" w:space="0" w:color="auto"/>
        <w:left w:val="none" w:sz="0" w:space="0" w:color="auto"/>
        <w:bottom w:val="none" w:sz="0" w:space="0" w:color="auto"/>
        <w:right w:val="none" w:sz="0" w:space="0" w:color="auto"/>
      </w:divBdr>
    </w:div>
    <w:div w:id="329910501">
      <w:bodyDiv w:val="1"/>
      <w:marLeft w:val="0"/>
      <w:marRight w:val="0"/>
      <w:marTop w:val="0"/>
      <w:marBottom w:val="0"/>
      <w:divBdr>
        <w:top w:val="none" w:sz="0" w:space="0" w:color="auto"/>
        <w:left w:val="none" w:sz="0" w:space="0" w:color="auto"/>
        <w:bottom w:val="none" w:sz="0" w:space="0" w:color="auto"/>
        <w:right w:val="none" w:sz="0" w:space="0" w:color="auto"/>
      </w:divBdr>
    </w:div>
    <w:div w:id="344211854">
      <w:bodyDiv w:val="1"/>
      <w:marLeft w:val="0"/>
      <w:marRight w:val="0"/>
      <w:marTop w:val="0"/>
      <w:marBottom w:val="0"/>
      <w:divBdr>
        <w:top w:val="none" w:sz="0" w:space="0" w:color="auto"/>
        <w:left w:val="none" w:sz="0" w:space="0" w:color="auto"/>
        <w:bottom w:val="none" w:sz="0" w:space="0" w:color="auto"/>
        <w:right w:val="none" w:sz="0" w:space="0" w:color="auto"/>
      </w:divBdr>
    </w:div>
    <w:div w:id="458500780">
      <w:bodyDiv w:val="1"/>
      <w:marLeft w:val="0"/>
      <w:marRight w:val="0"/>
      <w:marTop w:val="0"/>
      <w:marBottom w:val="0"/>
      <w:divBdr>
        <w:top w:val="none" w:sz="0" w:space="0" w:color="auto"/>
        <w:left w:val="none" w:sz="0" w:space="0" w:color="auto"/>
        <w:bottom w:val="none" w:sz="0" w:space="0" w:color="auto"/>
        <w:right w:val="none" w:sz="0" w:space="0" w:color="auto"/>
      </w:divBdr>
    </w:div>
    <w:div w:id="499659827">
      <w:bodyDiv w:val="1"/>
      <w:marLeft w:val="0"/>
      <w:marRight w:val="0"/>
      <w:marTop w:val="0"/>
      <w:marBottom w:val="0"/>
      <w:divBdr>
        <w:top w:val="none" w:sz="0" w:space="0" w:color="auto"/>
        <w:left w:val="none" w:sz="0" w:space="0" w:color="auto"/>
        <w:bottom w:val="none" w:sz="0" w:space="0" w:color="auto"/>
        <w:right w:val="none" w:sz="0" w:space="0" w:color="auto"/>
      </w:divBdr>
    </w:div>
    <w:div w:id="528837337">
      <w:bodyDiv w:val="1"/>
      <w:marLeft w:val="0"/>
      <w:marRight w:val="0"/>
      <w:marTop w:val="0"/>
      <w:marBottom w:val="0"/>
      <w:divBdr>
        <w:top w:val="none" w:sz="0" w:space="0" w:color="auto"/>
        <w:left w:val="none" w:sz="0" w:space="0" w:color="auto"/>
        <w:bottom w:val="none" w:sz="0" w:space="0" w:color="auto"/>
        <w:right w:val="none" w:sz="0" w:space="0" w:color="auto"/>
      </w:divBdr>
    </w:div>
    <w:div w:id="671763989">
      <w:bodyDiv w:val="1"/>
      <w:marLeft w:val="0"/>
      <w:marRight w:val="0"/>
      <w:marTop w:val="0"/>
      <w:marBottom w:val="0"/>
      <w:divBdr>
        <w:top w:val="none" w:sz="0" w:space="0" w:color="auto"/>
        <w:left w:val="none" w:sz="0" w:space="0" w:color="auto"/>
        <w:bottom w:val="none" w:sz="0" w:space="0" w:color="auto"/>
        <w:right w:val="none" w:sz="0" w:space="0" w:color="auto"/>
      </w:divBdr>
    </w:div>
    <w:div w:id="678121146">
      <w:bodyDiv w:val="1"/>
      <w:marLeft w:val="0"/>
      <w:marRight w:val="0"/>
      <w:marTop w:val="0"/>
      <w:marBottom w:val="0"/>
      <w:divBdr>
        <w:top w:val="none" w:sz="0" w:space="0" w:color="auto"/>
        <w:left w:val="none" w:sz="0" w:space="0" w:color="auto"/>
        <w:bottom w:val="none" w:sz="0" w:space="0" w:color="auto"/>
        <w:right w:val="none" w:sz="0" w:space="0" w:color="auto"/>
      </w:divBdr>
    </w:div>
    <w:div w:id="694385004">
      <w:bodyDiv w:val="1"/>
      <w:marLeft w:val="0"/>
      <w:marRight w:val="0"/>
      <w:marTop w:val="0"/>
      <w:marBottom w:val="0"/>
      <w:divBdr>
        <w:top w:val="none" w:sz="0" w:space="0" w:color="auto"/>
        <w:left w:val="none" w:sz="0" w:space="0" w:color="auto"/>
        <w:bottom w:val="none" w:sz="0" w:space="0" w:color="auto"/>
        <w:right w:val="none" w:sz="0" w:space="0" w:color="auto"/>
      </w:divBdr>
    </w:div>
    <w:div w:id="708527629">
      <w:bodyDiv w:val="1"/>
      <w:marLeft w:val="0"/>
      <w:marRight w:val="0"/>
      <w:marTop w:val="0"/>
      <w:marBottom w:val="0"/>
      <w:divBdr>
        <w:top w:val="none" w:sz="0" w:space="0" w:color="auto"/>
        <w:left w:val="none" w:sz="0" w:space="0" w:color="auto"/>
        <w:bottom w:val="none" w:sz="0" w:space="0" w:color="auto"/>
        <w:right w:val="none" w:sz="0" w:space="0" w:color="auto"/>
      </w:divBdr>
      <w:divsChild>
        <w:div w:id="1869759187">
          <w:marLeft w:val="0"/>
          <w:marRight w:val="0"/>
          <w:marTop w:val="0"/>
          <w:marBottom w:val="0"/>
          <w:divBdr>
            <w:top w:val="none" w:sz="0" w:space="0" w:color="auto"/>
            <w:left w:val="none" w:sz="0" w:space="0" w:color="auto"/>
            <w:bottom w:val="none" w:sz="0" w:space="0" w:color="auto"/>
            <w:right w:val="none" w:sz="0" w:space="0" w:color="auto"/>
          </w:divBdr>
        </w:div>
      </w:divsChild>
    </w:div>
    <w:div w:id="790707803">
      <w:bodyDiv w:val="1"/>
      <w:marLeft w:val="0"/>
      <w:marRight w:val="0"/>
      <w:marTop w:val="0"/>
      <w:marBottom w:val="0"/>
      <w:divBdr>
        <w:top w:val="none" w:sz="0" w:space="0" w:color="auto"/>
        <w:left w:val="none" w:sz="0" w:space="0" w:color="auto"/>
        <w:bottom w:val="none" w:sz="0" w:space="0" w:color="auto"/>
        <w:right w:val="none" w:sz="0" w:space="0" w:color="auto"/>
      </w:divBdr>
    </w:div>
    <w:div w:id="799806495">
      <w:bodyDiv w:val="1"/>
      <w:marLeft w:val="0"/>
      <w:marRight w:val="0"/>
      <w:marTop w:val="0"/>
      <w:marBottom w:val="0"/>
      <w:divBdr>
        <w:top w:val="none" w:sz="0" w:space="0" w:color="auto"/>
        <w:left w:val="none" w:sz="0" w:space="0" w:color="auto"/>
        <w:bottom w:val="none" w:sz="0" w:space="0" w:color="auto"/>
        <w:right w:val="none" w:sz="0" w:space="0" w:color="auto"/>
      </w:divBdr>
      <w:divsChild>
        <w:div w:id="1488014332">
          <w:marLeft w:val="0"/>
          <w:marRight w:val="0"/>
          <w:marTop w:val="0"/>
          <w:marBottom w:val="0"/>
          <w:divBdr>
            <w:top w:val="none" w:sz="0" w:space="0" w:color="auto"/>
            <w:left w:val="none" w:sz="0" w:space="0" w:color="auto"/>
            <w:bottom w:val="none" w:sz="0" w:space="0" w:color="auto"/>
            <w:right w:val="none" w:sz="0" w:space="0" w:color="auto"/>
          </w:divBdr>
          <w:divsChild>
            <w:div w:id="189419908">
              <w:marLeft w:val="0"/>
              <w:marRight w:val="0"/>
              <w:marTop w:val="0"/>
              <w:marBottom w:val="0"/>
              <w:divBdr>
                <w:top w:val="none" w:sz="0" w:space="0" w:color="auto"/>
                <w:left w:val="none" w:sz="0" w:space="0" w:color="auto"/>
                <w:bottom w:val="none" w:sz="0" w:space="0" w:color="auto"/>
                <w:right w:val="none" w:sz="0" w:space="0" w:color="auto"/>
              </w:divBdr>
              <w:divsChild>
                <w:div w:id="1945527503">
                  <w:marLeft w:val="0"/>
                  <w:marRight w:val="0"/>
                  <w:marTop w:val="0"/>
                  <w:marBottom w:val="0"/>
                  <w:divBdr>
                    <w:top w:val="none" w:sz="0" w:space="0" w:color="auto"/>
                    <w:left w:val="none" w:sz="0" w:space="0" w:color="auto"/>
                    <w:bottom w:val="none" w:sz="0" w:space="0" w:color="auto"/>
                    <w:right w:val="none" w:sz="0" w:space="0" w:color="auto"/>
                  </w:divBdr>
                  <w:divsChild>
                    <w:div w:id="44180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199141">
      <w:bodyDiv w:val="1"/>
      <w:marLeft w:val="0"/>
      <w:marRight w:val="0"/>
      <w:marTop w:val="0"/>
      <w:marBottom w:val="0"/>
      <w:divBdr>
        <w:top w:val="none" w:sz="0" w:space="0" w:color="auto"/>
        <w:left w:val="none" w:sz="0" w:space="0" w:color="auto"/>
        <w:bottom w:val="none" w:sz="0" w:space="0" w:color="auto"/>
        <w:right w:val="none" w:sz="0" w:space="0" w:color="auto"/>
      </w:divBdr>
    </w:div>
    <w:div w:id="831677949">
      <w:bodyDiv w:val="1"/>
      <w:marLeft w:val="0"/>
      <w:marRight w:val="0"/>
      <w:marTop w:val="0"/>
      <w:marBottom w:val="0"/>
      <w:divBdr>
        <w:top w:val="none" w:sz="0" w:space="0" w:color="auto"/>
        <w:left w:val="none" w:sz="0" w:space="0" w:color="auto"/>
        <w:bottom w:val="none" w:sz="0" w:space="0" w:color="auto"/>
        <w:right w:val="none" w:sz="0" w:space="0" w:color="auto"/>
      </w:divBdr>
    </w:div>
    <w:div w:id="899756219">
      <w:bodyDiv w:val="1"/>
      <w:marLeft w:val="0"/>
      <w:marRight w:val="0"/>
      <w:marTop w:val="0"/>
      <w:marBottom w:val="0"/>
      <w:divBdr>
        <w:top w:val="none" w:sz="0" w:space="0" w:color="auto"/>
        <w:left w:val="none" w:sz="0" w:space="0" w:color="auto"/>
        <w:bottom w:val="none" w:sz="0" w:space="0" w:color="auto"/>
        <w:right w:val="none" w:sz="0" w:space="0" w:color="auto"/>
      </w:divBdr>
      <w:divsChild>
        <w:div w:id="335042541">
          <w:marLeft w:val="0"/>
          <w:marRight w:val="0"/>
          <w:marTop w:val="0"/>
          <w:marBottom w:val="0"/>
          <w:divBdr>
            <w:top w:val="none" w:sz="0" w:space="0" w:color="auto"/>
            <w:left w:val="none" w:sz="0" w:space="0" w:color="auto"/>
            <w:bottom w:val="none" w:sz="0" w:space="0" w:color="auto"/>
            <w:right w:val="none" w:sz="0" w:space="0" w:color="auto"/>
          </w:divBdr>
        </w:div>
      </w:divsChild>
    </w:div>
    <w:div w:id="906263346">
      <w:bodyDiv w:val="1"/>
      <w:marLeft w:val="0"/>
      <w:marRight w:val="0"/>
      <w:marTop w:val="0"/>
      <w:marBottom w:val="0"/>
      <w:divBdr>
        <w:top w:val="none" w:sz="0" w:space="0" w:color="auto"/>
        <w:left w:val="none" w:sz="0" w:space="0" w:color="auto"/>
        <w:bottom w:val="none" w:sz="0" w:space="0" w:color="auto"/>
        <w:right w:val="none" w:sz="0" w:space="0" w:color="auto"/>
      </w:divBdr>
    </w:div>
    <w:div w:id="958685737">
      <w:bodyDiv w:val="1"/>
      <w:marLeft w:val="0"/>
      <w:marRight w:val="0"/>
      <w:marTop w:val="0"/>
      <w:marBottom w:val="0"/>
      <w:divBdr>
        <w:top w:val="none" w:sz="0" w:space="0" w:color="auto"/>
        <w:left w:val="none" w:sz="0" w:space="0" w:color="auto"/>
        <w:bottom w:val="none" w:sz="0" w:space="0" w:color="auto"/>
        <w:right w:val="none" w:sz="0" w:space="0" w:color="auto"/>
      </w:divBdr>
      <w:divsChild>
        <w:div w:id="1805612599">
          <w:marLeft w:val="0"/>
          <w:marRight w:val="0"/>
          <w:marTop w:val="0"/>
          <w:marBottom w:val="0"/>
          <w:divBdr>
            <w:top w:val="none" w:sz="0" w:space="0" w:color="auto"/>
            <w:left w:val="none" w:sz="0" w:space="0" w:color="auto"/>
            <w:bottom w:val="none" w:sz="0" w:space="0" w:color="auto"/>
            <w:right w:val="none" w:sz="0" w:space="0" w:color="auto"/>
          </w:divBdr>
          <w:divsChild>
            <w:div w:id="893930427">
              <w:marLeft w:val="0"/>
              <w:marRight w:val="0"/>
              <w:marTop w:val="0"/>
              <w:marBottom w:val="0"/>
              <w:divBdr>
                <w:top w:val="none" w:sz="0" w:space="0" w:color="auto"/>
                <w:left w:val="none" w:sz="0" w:space="0" w:color="auto"/>
                <w:bottom w:val="none" w:sz="0" w:space="0" w:color="auto"/>
                <w:right w:val="none" w:sz="0" w:space="0" w:color="auto"/>
              </w:divBdr>
              <w:divsChild>
                <w:div w:id="1706179669">
                  <w:marLeft w:val="0"/>
                  <w:marRight w:val="0"/>
                  <w:marTop w:val="0"/>
                  <w:marBottom w:val="0"/>
                  <w:divBdr>
                    <w:top w:val="none" w:sz="0" w:space="0" w:color="auto"/>
                    <w:left w:val="none" w:sz="0" w:space="0" w:color="auto"/>
                    <w:bottom w:val="none" w:sz="0" w:space="0" w:color="auto"/>
                    <w:right w:val="none" w:sz="0" w:space="0" w:color="auto"/>
                  </w:divBdr>
                  <w:divsChild>
                    <w:div w:id="125763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076262">
      <w:bodyDiv w:val="1"/>
      <w:marLeft w:val="0"/>
      <w:marRight w:val="0"/>
      <w:marTop w:val="0"/>
      <w:marBottom w:val="0"/>
      <w:divBdr>
        <w:top w:val="none" w:sz="0" w:space="0" w:color="auto"/>
        <w:left w:val="none" w:sz="0" w:space="0" w:color="auto"/>
        <w:bottom w:val="none" w:sz="0" w:space="0" w:color="auto"/>
        <w:right w:val="none" w:sz="0" w:space="0" w:color="auto"/>
      </w:divBdr>
      <w:divsChild>
        <w:div w:id="297496712">
          <w:marLeft w:val="0"/>
          <w:marRight w:val="0"/>
          <w:marTop w:val="0"/>
          <w:marBottom w:val="0"/>
          <w:divBdr>
            <w:top w:val="none" w:sz="0" w:space="0" w:color="auto"/>
            <w:left w:val="none" w:sz="0" w:space="0" w:color="auto"/>
            <w:bottom w:val="none" w:sz="0" w:space="0" w:color="auto"/>
            <w:right w:val="none" w:sz="0" w:space="0" w:color="auto"/>
          </w:divBdr>
        </w:div>
      </w:divsChild>
    </w:div>
    <w:div w:id="1218736838">
      <w:bodyDiv w:val="1"/>
      <w:marLeft w:val="0"/>
      <w:marRight w:val="0"/>
      <w:marTop w:val="0"/>
      <w:marBottom w:val="0"/>
      <w:divBdr>
        <w:top w:val="none" w:sz="0" w:space="0" w:color="auto"/>
        <w:left w:val="none" w:sz="0" w:space="0" w:color="auto"/>
        <w:bottom w:val="none" w:sz="0" w:space="0" w:color="auto"/>
        <w:right w:val="none" w:sz="0" w:space="0" w:color="auto"/>
      </w:divBdr>
      <w:divsChild>
        <w:div w:id="1610166584">
          <w:marLeft w:val="0"/>
          <w:marRight w:val="0"/>
          <w:marTop w:val="0"/>
          <w:marBottom w:val="0"/>
          <w:divBdr>
            <w:top w:val="none" w:sz="0" w:space="0" w:color="auto"/>
            <w:left w:val="none" w:sz="0" w:space="0" w:color="auto"/>
            <w:bottom w:val="none" w:sz="0" w:space="0" w:color="auto"/>
            <w:right w:val="none" w:sz="0" w:space="0" w:color="auto"/>
          </w:divBdr>
        </w:div>
      </w:divsChild>
    </w:div>
    <w:div w:id="1230070442">
      <w:bodyDiv w:val="1"/>
      <w:marLeft w:val="0"/>
      <w:marRight w:val="0"/>
      <w:marTop w:val="0"/>
      <w:marBottom w:val="0"/>
      <w:divBdr>
        <w:top w:val="none" w:sz="0" w:space="0" w:color="auto"/>
        <w:left w:val="none" w:sz="0" w:space="0" w:color="auto"/>
        <w:bottom w:val="none" w:sz="0" w:space="0" w:color="auto"/>
        <w:right w:val="none" w:sz="0" w:space="0" w:color="auto"/>
      </w:divBdr>
    </w:div>
    <w:div w:id="1297104813">
      <w:bodyDiv w:val="1"/>
      <w:marLeft w:val="0"/>
      <w:marRight w:val="0"/>
      <w:marTop w:val="0"/>
      <w:marBottom w:val="0"/>
      <w:divBdr>
        <w:top w:val="none" w:sz="0" w:space="0" w:color="auto"/>
        <w:left w:val="none" w:sz="0" w:space="0" w:color="auto"/>
        <w:bottom w:val="none" w:sz="0" w:space="0" w:color="auto"/>
        <w:right w:val="none" w:sz="0" w:space="0" w:color="auto"/>
      </w:divBdr>
      <w:divsChild>
        <w:div w:id="437603752">
          <w:marLeft w:val="0"/>
          <w:marRight w:val="0"/>
          <w:marTop w:val="0"/>
          <w:marBottom w:val="0"/>
          <w:divBdr>
            <w:top w:val="none" w:sz="0" w:space="0" w:color="auto"/>
            <w:left w:val="none" w:sz="0" w:space="0" w:color="auto"/>
            <w:bottom w:val="none" w:sz="0" w:space="0" w:color="auto"/>
            <w:right w:val="none" w:sz="0" w:space="0" w:color="auto"/>
          </w:divBdr>
          <w:divsChild>
            <w:div w:id="2091734980">
              <w:marLeft w:val="0"/>
              <w:marRight w:val="0"/>
              <w:marTop w:val="0"/>
              <w:marBottom w:val="0"/>
              <w:divBdr>
                <w:top w:val="none" w:sz="0" w:space="0" w:color="auto"/>
                <w:left w:val="none" w:sz="0" w:space="0" w:color="auto"/>
                <w:bottom w:val="none" w:sz="0" w:space="0" w:color="auto"/>
                <w:right w:val="none" w:sz="0" w:space="0" w:color="auto"/>
              </w:divBdr>
              <w:divsChild>
                <w:div w:id="179320512">
                  <w:marLeft w:val="0"/>
                  <w:marRight w:val="0"/>
                  <w:marTop w:val="0"/>
                  <w:marBottom w:val="0"/>
                  <w:divBdr>
                    <w:top w:val="none" w:sz="0" w:space="0" w:color="auto"/>
                    <w:left w:val="none" w:sz="0" w:space="0" w:color="auto"/>
                    <w:bottom w:val="none" w:sz="0" w:space="0" w:color="auto"/>
                    <w:right w:val="none" w:sz="0" w:space="0" w:color="auto"/>
                  </w:divBdr>
                  <w:divsChild>
                    <w:div w:id="49499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163530">
      <w:bodyDiv w:val="1"/>
      <w:marLeft w:val="0"/>
      <w:marRight w:val="0"/>
      <w:marTop w:val="0"/>
      <w:marBottom w:val="0"/>
      <w:divBdr>
        <w:top w:val="none" w:sz="0" w:space="0" w:color="auto"/>
        <w:left w:val="none" w:sz="0" w:space="0" w:color="auto"/>
        <w:bottom w:val="none" w:sz="0" w:space="0" w:color="auto"/>
        <w:right w:val="none" w:sz="0" w:space="0" w:color="auto"/>
      </w:divBdr>
    </w:div>
    <w:div w:id="1454792329">
      <w:bodyDiv w:val="1"/>
      <w:marLeft w:val="0"/>
      <w:marRight w:val="0"/>
      <w:marTop w:val="0"/>
      <w:marBottom w:val="0"/>
      <w:divBdr>
        <w:top w:val="none" w:sz="0" w:space="0" w:color="auto"/>
        <w:left w:val="none" w:sz="0" w:space="0" w:color="auto"/>
        <w:bottom w:val="none" w:sz="0" w:space="0" w:color="auto"/>
        <w:right w:val="none" w:sz="0" w:space="0" w:color="auto"/>
      </w:divBdr>
    </w:div>
    <w:div w:id="1481851862">
      <w:bodyDiv w:val="1"/>
      <w:marLeft w:val="0"/>
      <w:marRight w:val="0"/>
      <w:marTop w:val="0"/>
      <w:marBottom w:val="0"/>
      <w:divBdr>
        <w:top w:val="none" w:sz="0" w:space="0" w:color="auto"/>
        <w:left w:val="none" w:sz="0" w:space="0" w:color="auto"/>
        <w:bottom w:val="none" w:sz="0" w:space="0" w:color="auto"/>
        <w:right w:val="none" w:sz="0" w:space="0" w:color="auto"/>
      </w:divBdr>
    </w:div>
    <w:div w:id="1515536581">
      <w:bodyDiv w:val="1"/>
      <w:marLeft w:val="0"/>
      <w:marRight w:val="0"/>
      <w:marTop w:val="0"/>
      <w:marBottom w:val="0"/>
      <w:divBdr>
        <w:top w:val="none" w:sz="0" w:space="0" w:color="auto"/>
        <w:left w:val="none" w:sz="0" w:space="0" w:color="auto"/>
        <w:bottom w:val="none" w:sz="0" w:space="0" w:color="auto"/>
        <w:right w:val="none" w:sz="0" w:space="0" w:color="auto"/>
      </w:divBdr>
    </w:div>
    <w:div w:id="1543593654">
      <w:bodyDiv w:val="1"/>
      <w:marLeft w:val="0"/>
      <w:marRight w:val="0"/>
      <w:marTop w:val="0"/>
      <w:marBottom w:val="0"/>
      <w:divBdr>
        <w:top w:val="none" w:sz="0" w:space="0" w:color="auto"/>
        <w:left w:val="none" w:sz="0" w:space="0" w:color="auto"/>
        <w:bottom w:val="none" w:sz="0" w:space="0" w:color="auto"/>
        <w:right w:val="none" w:sz="0" w:space="0" w:color="auto"/>
      </w:divBdr>
    </w:div>
    <w:div w:id="1578399786">
      <w:bodyDiv w:val="1"/>
      <w:marLeft w:val="0"/>
      <w:marRight w:val="0"/>
      <w:marTop w:val="0"/>
      <w:marBottom w:val="0"/>
      <w:divBdr>
        <w:top w:val="none" w:sz="0" w:space="0" w:color="auto"/>
        <w:left w:val="none" w:sz="0" w:space="0" w:color="auto"/>
        <w:bottom w:val="none" w:sz="0" w:space="0" w:color="auto"/>
        <w:right w:val="none" w:sz="0" w:space="0" w:color="auto"/>
      </w:divBdr>
    </w:div>
    <w:div w:id="1578906798">
      <w:bodyDiv w:val="1"/>
      <w:marLeft w:val="0"/>
      <w:marRight w:val="0"/>
      <w:marTop w:val="0"/>
      <w:marBottom w:val="0"/>
      <w:divBdr>
        <w:top w:val="none" w:sz="0" w:space="0" w:color="auto"/>
        <w:left w:val="none" w:sz="0" w:space="0" w:color="auto"/>
        <w:bottom w:val="none" w:sz="0" w:space="0" w:color="auto"/>
        <w:right w:val="none" w:sz="0" w:space="0" w:color="auto"/>
      </w:divBdr>
    </w:div>
    <w:div w:id="1616404919">
      <w:bodyDiv w:val="1"/>
      <w:marLeft w:val="0"/>
      <w:marRight w:val="0"/>
      <w:marTop w:val="0"/>
      <w:marBottom w:val="0"/>
      <w:divBdr>
        <w:top w:val="none" w:sz="0" w:space="0" w:color="auto"/>
        <w:left w:val="none" w:sz="0" w:space="0" w:color="auto"/>
        <w:bottom w:val="none" w:sz="0" w:space="0" w:color="auto"/>
        <w:right w:val="none" w:sz="0" w:space="0" w:color="auto"/>
      </w:divBdr>
    </w:div>
    <w:div w:id="1686133759">
      <w:bodyDiv w:val="1"/>
      <w:marLeft w:val="0"/>
      <w:marRight w:val="0"/>
      <w:marTop w:val="0"/>
      <w:marBottom w:val="0"/>
      <w:divBdr>
        <w:top w:val="none" w:sz="0" w:space="0" w:color="auto"/>
        <w:left w:val="none" w:sz="0" w:space="0" w:color="auto"/>
        <w:bottom w:val="none" w:sz="0" w:space="0" w:color="auto"/>
        <w:right w:val="none" w:sz="0" w:space="0" w:color="auto"/>
      </w:divBdr>
    </w:div>
    <w:div w:id="1708020599">
      <w:bodyDiv w:val="1"/>
      <w:marLeft w:val="0"/>
      <w:marRight w:val="0"/>
      <w:marTop w:val="0"/>
      <w:marBottom w:val="0"/>
      <w:divBdr>
        <w:top w:val="none" w:sz="0" w:space="0" w:color="auto"/>
        <w:left w:val="none" w:sz="0" w:space="0" w:color="auto"/>
        <w:bottom w:val="none" w:sz="0" w:space="0" w:color="auto"/>
        <w:right w:val="none" w:sz="0" w:space="0" w:color="auto"/>
      </w:divBdr>
    </w:div>
    <w:div w:id="1855462978">
      <w:bodyDiv w:val="1"/>
      <w:marLeft w:val="0"/>
      <w:marRight w:val="0"/>
      <w:marTop w:val="0"/>
      <w:marBottom w:val="0"/>
      <w:divBdr>
        <w:top w:val="none" w:sz="0" w:space="0" w:color="auto"/>
        <w:left w:val="none" w:sz="0" w:space="0" w:color="auto"/>
        <w:bottom w:val="none" w:sz="0" w:space="0" w:color="auto"/>
        <w:right w:val="none" w:sz="0" w:space="0" w:color="auto"/>
      </w:divBdr>
      <w:divsChild>
        <w:div w:id="51006752">
          <w:marLeft w:val="0"/>
          <w:marRight w:val="0"/>
          <w:marTop w:val="0"/>
          <w:marBottom w:val="0"/>
          <w:divBdr>
            <w:top w:val="none" w:sz="0" w:space="0" w:color="auto"/>
            <w:left w:val="none" w:sz="0" w:space="0" w:color="auto"/>
            <w:bottom w:val="none" w:sz="0" w:space="0" w:color="auto"/>
            <w:right w:val="none" w:sz="0" w:space="0" w:color="auto"/>
          </w:divBdr>
        </w:div>
      </w:divsChild>
    </w:div>
    <w:div w:id="1867716269">
      <w:bodyDiv w:val="1"/>
      <w:marLeft w:val="0"/>
      <w:marRight w:val="0"/>
      <w:marTop w:val="0"/>
      <w:marBottom w:val="0"/>
      <w:divBdr>
        <w:top w:val="none" w:sz="0" w:space="0" w:color="auto"/>
        <w:left w:val="none" w:sz="0" w:space="0" w:color="auto"/>
        <w:bottom w:val="none" w:sz="0" w:space="0" w:color="auto"/>
        <w:right w:val="none" w:sz="0" w:space="0" w:color="auto"/>
      </w:divBdr>
    </w:div>
    <w:div w:id="1871449962">
      <w:bodyDiv w:val="1"/>
      <w:marLeft w:val="0"/>
      <w:marRight w:val="0"/>
      <w:marTop w:val="0"/>
      <w:marBottom w:val="0"/>
      <w:divBdr>
        <w:top w:val="none" w:sz="0" w:space="0" w:color="auto"/>
        <w:left w:val="none" w:sz="0" w:space="0" w:color="auto"/>
        <w:bottom w:val="none" w:sz="0" w:space="0" w:color="auto"/>
        <w:right w:val="none" w:sz="0" w:space="0" w:color="auto"/>
      </w:divBdr>
      <w:divsChild>
        <w:div w:id="66922271">
          <w:marLeft w:val="0"/>
          <w:marRight w:val="0"/>
          <w:marTop w:val="0"/>
          <w:marBottom w:val="0"/>
          <w:divBdr>
            <w:top w:val="none" w:sz="0" w:space="0" w:color="auto"/>
            <w:left w:val="none" w:sz="0" w:space="0" w:color="auto"/>
            <w:bottom w:val="none" w:sz="0" w:space="0" w:color="auto"/>
            <w:right w:val="none" w:sz="0" w:space="0" w:color="auto"/>
          </w:divBdr>
        </w:div>
      </w:divsChild>
    </w:div>
    <w:div w:id="1873180649">
      <w:bodyDiv w:val="1"/>
      <w:marLeft w:val="0"/>
      <w:marRight w:val="0"/>
      <w:marTop w:val="0"/>
      <w:marBottom w:val="0"/>
      <w:divBdr>
        <w:top w:val="none" w:sz="0" w:space="0" w:color="auto"/>
        <w:left w:val="none" w:sz="0" w:space="0" w:color="auto"/>
        <w:bottom w:val="none" w:sz="0" w:space="0" w:color="auto"/>
        <w:right w:val="none" w:sz="0" w:space="0" w:color="auto"/>
      </w:divBdr>
    </w:div>
    <w:div w:id="1885486126">
      <w:bodyDiv w:val="1"/>
      <w:marLeft w:val="0"/>
      <w:marRight w:val="0"/>
      <w:marTop w:val="0"/>
      <w:marBottom w:val="0"/>
      <w:divBdr>
        <w:top w:val="none" w:sz="0" w:space="0" w:color="auto"/>
        <w:left w:val="none" w:sz="0" w:space="0" w:color="auto"/>
        <w:bottom w:val="none" w:sz="0" w:space="0" w:color="auto"/>
        <w:right w:val="none" w:sz="0" w:space="0" w:color="auto"/>
      </w:divBdr>
    </w:div>
    <w:div w:id="1896235360">
      <w:bodyDiv w:val="1"/>
      <w:marLeft w:val="0"/>
      <w:marRight w:val="0"/>
      <w:marTop w:val="0"/>
      <w:marBottom w:val="0"/>
      <w:divBdr>
        <w:top w:val="none" w:sz="0" w:space="0" w:color="auto"/>
        <w:left w:val="none" w:sz="0" w:space="0" w:color="auto"/>
        <w:bottom w:val="none" w:sz="0" w:space="0" w:color="auto"/>
        <w:right w:val="none" w:sz="0" w:space="0" w:color="auto"/>
      </w:divBdr>
    </w:div>
    <w:div w:id="1902515230">
      <w:bodyDiv w:val="1"/>
      <w:marLeft w:val="0"/>
      <w:marRight w:val="0"/>
      <w:marTop w:val="0"/>
      <w:marBottom w:val="0"/>
      <w:divBdr>
        <w:top w:val="none" w:sz="0" w:space="0" w:color="auto"/>
        <w:left w:val="none" w:sz="0" w:space="0" w:color="auto"/>
        <w:bottom w:val="none" w:sz="0" w:space="0" w:color="auto"/>
        <w:right w:val="none" w:sz="0" w:space="0" w:color="auto"/>
      </w:divBdr>
    </w:div>
    <w:div w:id="1954164577">
      <w:bodyDiv w:val="1"/>
      <w:marLeft w:val="0"/>
      <w:marRight w:val="0"/>
      <w:marTop w:val="0"/>
      <w:marBottom w:val="0"/>
      <w:divBdr>
        <w:top w:val="none" w:sz="0" w:space="0" w:color="auto"/>
        <w:left w:val="none" w:sz="0" w:space="0" w:color="auto"/>
        <w:bottom w:val="none" w:sz="0" w:space="0" w:color="auto"/>
        <w:right w:val="none" w:sz="0" w:space="0" w:color="auto"/>
      </w:divBdr>
    </w:div>
    <w:div w:id="1956059080">
      <w:bodyDiv w:val="1"/>
      <w:marLeft w:val="0"/>
      <w:marRight w:val="0"/>
      <w:marTop w:val="0"/>
      <w:marBottom w:val="0"/>
      <w:divBdr>
        <w:top w:val="none" w:sz="0" w:space="0" w:color="auto"/>
        <w:left w:val="none" w:sz="0" w:space="0" w:color="auto"/>
        <w:bottom w:val="none" w:sz="0" w:space="0" w:color="auto"/>
        <w:right w:val="none" w:sz="0" w:space="0" w:color="auto"/>
      </w:divBdr>
    </w:div>
    <w:div w:id="1996176365">
      <w:bodyDiv w:val="1"/>
      <w:marLeft w:val="0"/>
      <w:marRight w:val="0"/>
      <w:marTop w:val="0"/>
      <w:marBottom w:val="0"/>
      <w:divBdr>
        <w:top w:val="none" w:sz="0" w:space="0" w:color="auto"/>
        <w:left w:val="none" w:sz="0" w:space="0" w:color="auto"/>
        <w:bottom w:val="none" w:sz="0" w:space="0" w:color="auto"/>
        <w:right w:val="none" w:sz="0" w:space="0" w:color="auto"/>
      </w:divBdr>
    </w:div>
    <w:div w:id="2110930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D0542-7FF8-4A01-93EB-C18D38BAA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1907</Words>
  <Characters>12016</Characters>
  <Application>Microsoft Office Word</Application>
  <DocSecurity>0</DocSecurity>
  <Lines>100</Lines>
  <Paragraphs>27</Paragraphs>
  <ScaleCrop>false</ScaleCrop>
  <HeadingPairs>
    <vt:vector size="2" baseType="variant">
      <vt:variant>
        <vt:lpstr>Titel</vt:lpstr>
      </vt:variant>
      <vt:variant>
        <vt:i4>1</vt:i4>
      </vt:variant>
    </vt:vector>
  </HeadingPairs>
  <TitlesOfParts>
    <vt:vector size="1" baseType="lpstr">
      <vt:lpstr>Towern3000 Digitalisierungsstrategie</vt:lpstr>
    </vt:vector>
  </TitlesOfParts>
  <Company/>
  <LinksUpToDate>false</LinksUpToDate>
  <CharactersWithSpaces>13896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Towern3000 Digitalisierungsstrategie</dc:title>
  <dc:subject>IT-Security</dc:subject>
  <dc:creator>Dipl.-Ing. Thomas Pilz</dc:creator>
  <cp:lastModifiedBy>Thomas Pilz</cp:lastModifiedBy>
  <cp:revision>3</cp:revision>
  <cp:lastPrinted>2025-02-26T09:05:00Z</cp:lastPrinted>
  <dcterms:created xsi:type="dcterms:W3CDTF">2025-02-26T09:05:00Z</dcterms:created>
  <dcterms:modified xsi:type="dcterms:W3CDTF">2025-02-26T13:46:00Z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für Microsoft 365</vt:lpwstr>
  </property>
  <property fmtid="{D5CDD505-2E9C-101B-9397-08002B2CF9AE}" pid="4" name="LastSaved">
    <vt:filetime>2024-09-17T00:00:00Z</vt:filetime>
  </property>
</Properties>
</file>