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2973D7" w14:textId="77777777" w:rsidR="00DA4294" w:rsidRDefault="00DA4294" w:rsidP="00DA4294">
      <w:r>
        <w:t xml:space="preserve">Es werden Firewalls des Herstellers Barracuda eingesetzt, am Standort Zell am See die Barracuda CloudGen Firewall F380, an den Standorten Ritzensee und Mittersill jeweils eine Barracuda CloudGen Firewall F280. Die Administration erfolgt über das Barracuda Firewall Control Center VC400, alle Firewalls sind als </w:t>
      </w:r>
      <w:proofErr w:type="spellStart"/>
      <w:r>
        <w:t>Aktiv</w:t>
      </w:r>
      <w:proofErr w:type="spellEnd"/>
      <w:r>
        <w:t xml:space="preserve">/Passiv-Cluster konfiguriert. </w:t>
      </w:r>
    </w:p>
    <w:p w14:paraId="724DB966" w14:textId="77777777" w:rsidR="00DA4294" w:rsidRDefault="00DA4294" w:rsidP="00DA4294"/>
    <w:p w14:paraId="2ACE6409" w14:textId="77777777" w:rsidR="00DA4294" w:rsidRDefault="00DA4294" w:rsidP="00DA4294">
      <w:r>
        <w:t xml:space="preserve">Die Authentifizierung an den Firewalls erfolgt mit Benutzername und Passwort, wobei ein lokaler Admin-Benutzer verwendet wird. </w:t>
      </w:r>
    </w:p>
    <w:p w14:paraId="4AE068FD" w14:textId="77777777" w:rsidR="00DA4294" w:rsidRDefault="00DA4294" w:rsidP="00DA4294"/>
    <w:p w14:paraId="1E2882D6" w14:textId="77777777" w:rsidR="00DA4294" w:rsidRDefault="00DA4294" w:rsidP="00DA4294">
      <w:r>
        <w:t xml:space="preserve">Die Firewall-Sicherheitsfunktionen IPS, ATP, DDOS-Schutz, Content Filtering, Tenant Control und Content Awareness sind aktiviert. SSL Control, Anti-Spam, DNS Filtering, </w:t>
      </w:r>
      <w:proofErr w:type="spellStart"/>
      <w:r>
        <w:t>GeoIP</w:t>
      </w:r>
      <w:proofErr w:type="spellEnd"/>
      <w:r>
        <w:t xml:space="preserve"> </w:t>
      </w:r>
      <w:proofErr w:type="spellStart"/>
      <w:r>
        <w:t>FIltering</w:t>
      </w:r>
      <w:proofErr w:type="spellEnd"/>
      <w:r>
        <w:t xml:space="preserve"> sind nicht aktiviert. Ein </w:t>
      </w:r>
      <w:proofErr w:type="gramStart"/>
      <w:r>
        <w:t>Web Proxy</w:t>
      </w:r>
      <w:proofErr w:type="gramEnd"/>
      <w:r>
        <w:t xml:space="preserve"> wird nicht verwendet und HTTPS Inspection ist nicht aktiviert.</w:t>
      </w:r>
    </w:p>
    <w:p w14:paraId="133005D1" w14:textId="77777777" w:rsidR="00DA4294" w:rsidRDefault="00DA4294" w:rsidP="00DA4294"/>
    <w:p w14:paraId="345BCDA3" w14:textId="77777777" w:rsidR="00DA4294" w:rsidRDefault="00DA4294" w:rsidP="00DA4294">
      <w:r>
        <w:t xml:space="preserve">Die Authentifizierung an den Firewalls erfolgt mit Benutzername und Passwort unter Verwendung eines lokalen Admin-Benutzers. </w:t>
      </w:r>
    </w:p>
    <w:p w14:paraId="40ECAE39" w14:textId="77777777" w:rsidR="00DA4294" w:rsidRDefault="00DA4294" w:rsidP="00DA4294"/>
    <w:p w14:paraId="52E48989" w14:textId="77777777" w:rsidR="00DA4294" w:rsidRDefault="00DA4294" w:rsidP="00DA4294">
      <w:r>
        <w:t xml:space="preserve">Die Konfigurationen der Firewalls sind alle im Barracuda Firewall Control Center vorhanden und werden von dort täglich gesichert. Die Logfiles der Firewall werden nicht überprüft. Es erfolgt auch kein regelmäßiges Reporting (z. B. in Form eines täglichen Berichts via E-Mail) über den Status der Firewall bzw. der Aktivitäten auf den Firewalls. </w:t>
      </w:r>
    </w:p>
    <w:p w14:paraId="247D3BE4" w14:textId="77777777" w:rsidR="00DA4294" w:rsidRDefault="00DA4294" w:rsidP="00DA4294"/>
    <w:p w14:paraId="262FF014" w14:textId="60FB64B9" w:rsidR="00DA4294" w:rsidRDefault="00DA4294" w:rsidP="00DA4294">
      <w:r>
        <w:t>Es gibt keine Firewall-Richtlinie oder sonstige Vorgaben oder Einschränkungen in diesem Bereich. Es gibt auch keinen Prozess zur Dokumentation von Änderungen an den Firewall-Einstellungen, diese werden bestenfalls in Beschreibungsfeldern der Firewall-Administrationsoberfläche vermerkt.</w:t>
      </w:r>
    </w:p>
    <w:p w14:paraId="2753E6C0" w14:textId="77777777" w:rsidR="00DA4294" w:rsidRDefault="00DA4294">
      <w:r>
        <w:br w:type="page"/>
      </w:r>
    </w:p>
    <w:p w14:paraId="35FE9CA1" w14:textId="77777777" w:rsidR="00DA4294" w:rsidRDefault="00DA4294" w:rsidP="00DA4294">
      <w:r>
        <w:lastRenderedPageBreak/>
        <w:t xml:space="preserve">Die Authentifizierung an zentralen Komponenten wie Firewalls muss unbedingt durch einen zweiten Faktor abgesichert werden, da eine Kompromittierung der Zugangsdaten zu weitreichenden Sicherheitsproblemen führen kann. Als weitere Sicherheitsstufe </w:t>
      </w:r>
      <w:proofErr w:type="gramStart"/>
      <w:r>
        <w:t>sollte</w:t>
      </w:r>
      <w:proofErr w:type="gramEnd"/>
      <w:r>
        <w:t xml:space="preserve"> geprüft werden, ob alle Firewalls zentral über das Barracuda Control Center verwaltet werden können und somit der lokale Zugriff deaktiviert werden kann. </w:t>
      </w:r>
    </w:p>
    <w:p w14:paraId="03CBA5E2" w14:textId="77777777" w:rsidR="00DA4294" w:rsidRDefault="00DA4294" w:rsidP="00DA4294"/>
    <w:p w14:paraId="36A776F7" w14:textId="77777777" w:rsidR="00DA4294" w:rsidRDefault="00DA4294" w:rsidP="00DA4294">
      <w:r>
        <w:t xml:space="preserve">HTTPS-Inspektion </w:t>
      </w:r>
      <w:proofErr w:type="spellStart"/>
      <w:r>
        <w:t>analyisiert</w:t>
      </w:r>
      <w:proofErr w:type="spellEnd"/>
      <w:r>
        <w:t xml:space="preserve"> den verschlüsselten (HTTPS-) Datenverkehr, um potenzielle Bedrohungen zu erkennen und zu blockieren. Diese Funktionalität sollte immer aktiviert sein, es sei denn, es ist aus Datenschutzgründen nicht erlaubt. </w:t>
      </w:r>
    </w:p>
    <w:p w14:paraId="518BAD7B" w14:textId="77777777" w:rsidR="00DA4294" w:rsidRDefault="00DA4294" w:rsidP="00DA4294"/>
    <w:p w14:paraId="768B3A05" w14:textId="77777777" w:rsidR="00DA4294" w:rsidRDefault="00DA4294" w:rsidP="00DA4294">
      <w:r>
        <w:t>Ein wesentlicher Bestandteil der Firewall-Sicherheit ist die Auswertung der Daten, die die Firewall passieren. Ohne die Protokollierung und Auswertung dieser Daten gibt es keinen Überblick über den Status der Firewall-Sicherheit im Unternehmen. Eine fehlende Protokollierung von Änderungen an der Firewall kann u.a. zu Konfigurationsfehlern oder falschen Berechtigungen (z.B. Schatten-Admins) führen, die einerseits Sicherheitsrisiken mit sich bringen oder andererseits zu Fehlfunktionen führen können.</w:t>
      </w:r>
    </w:p>
    <w:p w14:paraId="563DD910" w14:textId="77777777" w:rsidR="00DA4294" w:rsidRDefault="00DA4294" w:rsidP="00DA4294"/>
    <w:p w14:paraId="1E05D64F" w14:textId="1DBD0F69" w:rsidR="002E169C" w:rsidRDefault="00DA4294" w:rsidP="00DA4294">
      <w:r>
        <w:t>Um die Vorgaben und Einschränkungen in der Klinik durchsetzen zu können, sollte eine Firewall-Richtlinie erstellt werden. Diese Richtlinie sollte von der Geschäftsführung geprüft und freigegeben werden.</w:t>
      </w:r>
    </w:p>
    <w:p w14:paraId="4BE11AA6" w14:textId="77777777" w:rsidR="00DA4294" w:rsidRDefault="00DA4294" w:rsidP="00DA4294"/>
    <w:p w14:paraId="3B695814" w14:textId="40F89ED3" w:rsidR="00DA4294" w:rsidRDefault="00DA4294" w:rsidP="00DA4294">
      <w:r>
        <w:t>---</w:t>
      </w:r>
    </w:p>
    <w:p w14:paraId="1CF1EE14" w14:textId="77777777" w:rsidR="00DA4294" w:rsidRDefault="00DA4294">
      <w:r>
        <w:br w:type="page"/>
      </w:r>
    </w:p>
    <w:p w14:paraId="341C6918" w14:textId="77777777" w:rsidR="00DA4294" w:rsidRDefault="00DA4294" w:rsidP="00DA4294"/>
    <w:sectPr w:rsidR="00DA429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294"/>
    <w:rsid w:val="002E169C"/>
    <w:rsid w:val="005F4469"/>
    <w:rsid w:val="00A94EEF"/>
    <w:rsid w:val="00B14604"/>
    <w:rsid w:val="00C93410"/>
    <w:rsid w:val="00DA429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43712"/>
  <w15:chartTrackingRefBased/>
  <w15:docId w15:val="{D21129EF-AD76-436A-A7E6-C4A985044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A42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DA42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DA4294"/>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DA4294"/>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DA4294"/>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DA429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A429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A429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A429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A4294"/>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DA4294"/>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DA4294"/>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DA4294"/>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DA4294"/>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DA429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A429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A429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A4294"/>
    <w:rPr>
      <w:rFonts w:eastAsiaTheme="majorEastAsia" w:cstheme="majorBidi"/>
      <w:color w:val="272727" w:themeColor="text1" w:themeTint="D8"/>
    </w:rPr>
  </w:style>
  <w:style w:type="paragraph" w:styleId="Titel">
    <w:name w:val="Title"/>
    <w:basedOn w:val="Standard"/>
    <w:next w:val="Standard"/>
    <w:link w:val="TitelZchn"/>
    <w:uiPriority w:val="10"/>
    <w:qFormat/>
    <w:rsid w:val="00DA4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A429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A429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A429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A429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A4294"/>
    <w:rPr>
      <w:i/>
      <w:iCs/>
      <w:color w:val="404040" w:themeColor="text1" w:themeTint="BF"/>
    </w:rPr>
  </w:style>
  <w:style w:type="paragraph" w:styleId="Listenabsatz">
    <w:name w:val="List Paragraph"/>
    <w:basedOn w:val="Standard"/>
    <w:uiPriority w:val="34"/>
    <w:qFormat/>
    <w:rsid w:val="00DA4294"/>
    <w:pPr>
      <w:ind w:left="720"/>
      <w:contextualSpacing/>
    </w:pPr>
  </w:style>
  <w:style w:type="character" w:styleId="IntensiveHervorhebung">
    <w:name w:val="Intense Emphasis"/>
    <w:basedOn w:val="Absatz-Standardschriftart"/>
    <w:uiPriority w:val="21"/>
    <w:qFormat/>
    <w:rsid w:val="00DA4294"/>
    <w:rPr>
      <w:i/>
      <w:iCs/>
      <w:color w:val="2F5496" w:themeColor="accent1" w:themeShade="BF"/>
    </w:rPr>
  </w:style>
  <w:style w:type="paragraph" w:styleId="IntensivesZitat">
    <w:name w:val="Intense Quote"/>
    <w:basedOn w:val="Standard"/>
    <w:next w:val="Standard"/>
    <w:link w:val="IntensivesZitatZchn"/>
    <w:uiPriority w:val="30"/>
    <w:qFormat/>
    <w:rsid w:val="00DA42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DA4294"/>
    <w:rPr>
      <w:i/>
      <w:iCs/>
      <w:color w:val="2F5496" w:themeColor="accent1" w:themeShade="BF"/>
    </w:rPr>
  </w:style>
  <w:style w:type="character" w:styleId="IntensiverVerweis">
    <w:name w:val="Intense Reference"/>
    <w:basedOn w:val="Absatz-Standardschriftart"/>
    <w:uiPriority w:val="32"/>
    <w:qFormat/>
    <w:rsid w:val="00DA429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395</Words>
  <Characters>2494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Pilz</dc:creator>
  <cp:keywords/>
  <dc:description/>
  <cp:lastModifiedBy>Thomas Pilz</cp:lastModifiedBy>
  <cp:revision>1</cp:revision>
  <dcterms:created xsi:type="dcterms:W3CDTF">2024-05-23T07:53:00Z</dcterms:created>
  <dcterms:modified xsi:type="dcterms:W3CDTF">2024-05-23T19:57:00Z</dcterms:modified>
</cp:coreProperties>
</file>