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70CC5" w14:textId="77777777" w:rsidR="00D27F91" w:rsidRPr="00D27F91" w:rsidRDefault="00D27F91" w:rsidP="00D27F91">
      <w:pPr>
        <w:rPr>
          <w:i/>
          <w:iCs/>
        </w:rPr>
      </w:pPr>
      <w:r w:rsidRPr="00D27F91">
        <w:rPr>
          <w:b/>
          <w:bCs/>
          <w:i/>
          <w:iCs/>
        </w:rPr>
        <w:t xml:space="preserve">Klarstellung zu den vom Vater angegebenen Naturalleistungen </w:t>
      </w:r>
    </w:p>
    <w:p w14:paraId="5F71ADC4" w14:textId="77777777" w:rsidR="00D27F91" w:rsidRPr="00D27F91" w:rsidRDefault="00D27F91" w:rsidP="00D27F91">
      <w:pPr>
        <w:rPr>
          <w:i/>
          <w:iCs/>
        </w:rPr>
      </w:pPr>
      <w:r w:rsidRPr="00D27F91">
        <w:rPr>
          <w:i/>
          <w:iCs/>
        </w:rPr>
        <w:t xml:space="preserve">Die vom Vater angeführten Naturalleistungen stehen in keinem Verhältnis zu denen der Mutter. Die einzigen Ausnahmen sind diverseste Freizeitaktivitäten unter anderem Skifahren inklusive Skihütten-besuche, die der Vater eigenständig mit Linus unternimmt. </w:t>
      </w:r>
    </w:p>
    <w:p w14:paraId="27242DFE" w14:textId="77777777" w:rsidR="00D27F91" w:rsidRPr="00D27F91" w:rsidRDefault="00D27F91" w:rsidP="00D27F91">
      <w:pPr>
        <w:rPr>
          <w:i/>
          <w:iCs/>
        </w:rPr>
      </w:pPr>
      <w:r w:rsidRPr="00D27F91">
        <w:rPr>
          <w:i/>
          <w:iCs/>
        </w:rPr>
        <w:t xml:space="preserve">Sämtliche Kleidung, die Linus benötigt, wird von der Mutter organisiert, gekauft und dem Vater </w:t>
      </w:r>
      <w:proofErr w:type="spellStart"/>
      <w:r w:rsidRPr="00D27F91">
        <w:rPr>
          <w:i/>
          <w:iCs/>
        </w:rPr>
        <w:t>rechtzei-tig</w:t>
      </w:r>
      <w:proofErr w:type="spellEnd"/>
      <w:r w:rsidRPr="00D27F91">
        <w:rPr>
          <w:i/>
          <w:iCs/>
        </w:rPr>
        <w:t xml:space="preserve"> zur Verfügung gestellt. Dies umfasst alle Kleidungsstücke für den täglichen Bedarf (Unterwäsche, So-</w:t>
      </w:r>
      <w:proofErr w:type="spellStart"/>
      <w:r w:rsidRPr="00D27F91">
        <w:rPr>
          <w:i/>
          <w:iCs/>
        </w:rPr>
        <w:t>cken</w:t>
      </w:r>
      <w:proofErr w:type="spellEnd"/>
      <w:r w:rsidRPr="00D27F91">
        <w:rPr>
          <w:i/>
          <w:iCs/>
        </w:rPr>
        <w:t>, T-Shirts, Pullover, Jacken) sowie sämtliche Schuhe (Eislaufschuhe, Winter- und Sommerschuhe, Ten-</w:t>
      </w:r>
      <w:proofErr w:type="spellStart"/>
      <w:r w:rsidRPr="00D27F91">
        <w:rPr>
          <w:i/>
          <w:iCs/>
        </w:rPr>
        <w:t>nis</w:t>
      </w:r>
      <w:proofErr w:type="spellEnd"/>
      <w:r w:rsidRPr="00D27F91">
        <w:rPr>
          <w:i/>
          <w:iCs/>
        </w:rPr>
        <w:t xml:space="preserve">- und Fußballschuhe), Sportbekleidung, Skiunterwäsche, Skihelm mit Brille, Handschuhe, Skianzug, Mützen und Badehosen. Die Übergabe erfolgt stets vor Beginn der jeweiligen Saison. </w:t>
      </w:r>
    </w:p>
    <w:p w14:paraId="3205316E" w14:textId="77777777" w:rsidR="00D27F91" w:rsidRPr="00D27F91" w:rsidRDefault="00D27F91" w:rsidP="00D27F91">
      <w:pPr>
        <w:rPr>
          <w:i/>
          <w:iCs/>
        </w:rPr>
      </w:pPr>
      <w:r w:rsidRPr="00D27F91">
        <w:rPr>
          <w:i/>
          <w:iCs/>
        </w:rPr>
        <w:t xml:space="preserve">Die Mutter hat keine Kenntnis davon, dass der Vater zusätzliche Kleidungsstücke für Linus eigeständig besorgen muss, weil dieser diese benötigt. Im Gegenteil, der Vater bittet regelmäßig um Nachschub von T-Shirts, Boxershorts kurzen Hosen etc. Vor anstehenden gemeinsamen Urlauben wird der Kindsvater bei Bedarf entsprechend mit zusätzlichem Gewand und Urlaubs-Utensilien versorgt. Die Kleidung, die der Sohn vom Vater erhält, sind ihr vielmehr als "Mitbringsel" aus Urlauben oder als Geschenke, die er von Freunden oder Verwandten des Vaters zu verschiedenen Anlässen bekommen hat, bekannt. </w:t>
      </w:r>
    </w:p>
    <w:p w14:paraId="0C461FBB" w14:textId="35930505" w:rsidR="00D27F91" w:rsidRPr="00D27F91" w:rsidRDefault="00D27F91" w:rsidP="00D27F91">
      <w:pPr>
        <w:rPr>
          <w:i/>
          <w:iCs/>
        </w:rPr>
      </w:pPr>
      <w:r w:rsidRPr="00D27F91">
        <w:rPr>
          <w:i/>
          <w:iCs/>
        </w:rPr>
        <w:t xml:space="preserve">Auch sämtlicher Schulbedarf (Top-Ticket, Hefte, Stifte, Werk- und Malutensilien, die erste Schultasche bei Einschulung und später der Schulrucksack, Klassenfahrt inkl. Taschengeld etc.) wird von der Mutter </w:t>
      </w:r>
      <w:proofErr w:type="spellStart"/>
      <w:r w:rsidRPr="00D27F91">
        <w:rPr>
          <w:i/>
          <w:iCs/>
        </w:rPr>
        <w:t>be</w:t>
      </w:r>
      <w:proofErr w:type="spellEnd"/>
      <w:r w:rsidRPr="00D27F91">
        <w:rPr>
          <w:i/>
          <w:iCs/>
        </w:rPr>
        <w:t xml:space="preserve">-sorgt und bezahlt. </w:t>
      </w:r>
    </w:p>
    <w:p w14:paraId="54585E92" w14:textId="77777777" w:rsidR="00D27F91" w:rsidRPr="00B51401" w:rsidRDefault="00D27F91" w:rsidP="00D27F91">
      <w:pPr>
        <w:rPr>
          <w:i/>
          <w:iCs/>
        </w:rPr>
      </w:pPr>
    </w:p>
    <w:p w14:paraId="21414B8A" w14:textId="77777777" w:rsidR="00D27F91" w:rsidRPr="00B51401" w:rsidRDefault="00D27F91" w:rsidP="00D27F91">
      <w:pPr>
        <w:rPr>
          <w:i/>
          <w:iCs/>
        </w:rPr>
      </w:pPr>
    </w:p>
    <w:p w14:paraId="3401E7AB" w14:textId="77777777" w:rsidR="00D27F91" w:rsidRPr="00B51401" w:rsidRDefault="00D27F91" w:rsidP="00D27F91">
      <w:pPr>
        <w:rPr>
          <w:i/>
          <w:iCs/>
        </w:rPr>
      </w:pPr>
    </w:p>
    <w:p w14:paraId="4184A18F" w14:textId="77777777" w:rsidR="00D27F91" w:rsidRPr="00D27F91" w:rsidRDefault="00D27F91" w:rsidP="00D27F91">
      <w:pPr>
        <w:rPr>
          <w:i/>
          <w:iCs/>
        </w:rPr>
      </w:pPr>
    </w:p>
    <w:p w14:paraId="0F434351" w14:textId="77777777" w:rsidR="00D27F91" w:rsidRPr="00D27F91" w:rsidRDefault="00D27F91" w:rsidP="00D27F91">
      <w:pPr>
        <w:rPr>
          <w:i/>
          <w:iCs/>
        </w:rPr>
      </w:pPr>
      <w:r w:rsidRPr="00D27F91">
        <w:rPr>
          <w:b/>
          <w:bCs/>
          <w:i/>
          <w:iCs/>
        </w:rPr>
        <w:t xml:space="preserve">Vermerke zu den Ausgaben des Vaters </w:t>
      </w:r>
    </w:p>
    <w:p w14:paraId="227A394B" w14:textId="77777777" w:rsidR="00D27F91" w:rsidRPr="00D27F91" w:rsidRDefault="00D27F91" w:rsidP="00D27F91">
      <w:pPr>
        <w:rPr>
          <w:i/>
          <w:iCs/>
        </w:rPr>
      </w:pPr>
      <w:r w:rsidRPr="00D27F91">
        <w:rPr>
          <w:b/>
          <w:bCs/>
          <w:i/>
          <w:iCs/>
        </w:rPr>
        <w:t xml:space="preserve">Monatlich </w:t>
      </w:r>
      <w:r w:rsidRPr="00D27F91">
        <w:rPr>
          <w:i/>
          <w:iCs/>
        </w:rPr>
        <w:t xml:space="preserve">€ 250,- Anna Riedler € 7,- Grundgebühr T-Mobile "Telefonuhr" -&gt; Mit dem Vater so vereinbart. Aus diesem Grund werden die EUR 7,00 von der Bezirkshauptmannschaft Liezen bei der Bewertung der </w:t>
      </w:r>
      <w:proofErr w:type="spellStart"/>
      <w:r w:rsidRPr="00D27F91">
        <w:rPr>
          <w:i/>
          <w:iCs/>
        </w:rPr>
        <w:t>Alimentenhöhe</w:t>
      </w:r>
      <w:proofErr w:type="spellEnd"/>
      <w:r w:rsidRPr="00D27F91">
        <w:rPr>
          <w:i/>
          <w:iCs/>
        </w:rPr>
        <w:t xml:space="preserve"> direkt berück-</w:t>
      </w:r>
      <w:proofErr w:type="spellStart"/>
      <w:r w:rsidRPr="00D27F91">
        <w:rPr>
          <w:i/>
          <w:iCs/>
        </w:rPr>
        <w:t>sichtigt</w:t>
      </w:r>
      <w:proofErr w:type="spellEnd"/>
      <w:r w:rsidRPr="00D27F91">
        <w:rPr>
          <w:i/>
          <w:iCs/>
        </w:rPr>
        <w:t xml:space="preserve"> € 30,- Gesundheitsvorsorge / </w:t>
      </w:r>
      <w:proofErr w:type="spellStart"/>
      <w:r w:rsidRPr="00D27F91">
        <w:rPr>
          <w:i/>
          <w:iCs/>
        </w:rPr>
        <w:t>MedCare</w:t>
      </w:r>
      <w:proofErr w:type="spellEnd"/>
      <w:r w:rsidRPr="00D27F91">
        <w:rPr>
          <w:i/>
          <w:iCs/>
        </w:rPr>
        <w:t xml:space="preserve"> Sonderklasse -&gt; Mit dem Vater so vereinbart. Aus diesem Grund werden die EUR 30,00 von der Bezirkshauptmannschaft Liezen bei der Bewertung der </w:t>
      </w:r>
      <w:proofErr w:type="spellStart"/>
      <w:r w:rsidRPr="00D27F91">
        <w:rPr>
          <w:i/>
          <w:iCs/>
        </w:rPr>
        <w:t>Alimentenhöhe</w:t>
      </w:r>
      <w:proofErr w:type="spellEnd"/>
      <w:r w:rsidRPr="00D27F91">
        <w:rPr>
          <w:i/>
          <w:iCs/>
        </w:rPr>
        <w:t xml:space="preserve"> direkt berücksichtigt € 120,- Ernährung ASB-Referenzbudget (Schätzung Mittelwert) </w:t>
      </w:r>
      <w:proofErr w:type="spellStart"/>
      <w:r w:rsidRPr="00D27F91">
        <w:rPr>
          <w:i/>
          <w:iCs/>
        </w:rPr>
        <w:t>ca</w:t>
      </w:r>
      <w:proofErr w:type="spellEnd"/>
      <w:r w:rsidRPr="00D27F91">
        <w:rPr>
          <w:i/>
          <w:iCs/>
        </w:rPr>
        <w:t xml:space="preserve"> € 240,- Monat -&gt; davon </w:t>
      </w:r>
      <w:proofErr w:type="spellStart"/>
      <w:r w:rsidRPr="00D27F91">
        <w:rPr>
          <w:i/>
          <w:iCs/>
        </w:rPr>
        <w:t>ca</w:t>
      </w:r>
      <w:proofErr w:type="spellEnd"/>
      <w:r w:rsidRPr="00D27F91">
        <w:rPr>
          <w:i/>
          <w:iCs/>
        </w:rPr>
        <w:t xml:space="preserve"> die Hälfte -&gt; Bis kurz vor den Sommerferien hat Linus sein Mittagessen im Rahmen der Nachmittagsbetreuung erhalten. Ab dem Besuch der Mittelschule wird dies kostenlos von seiner Großmutter mütterlicherseits übernommen. Dieses Angebot steht auch dem Vater zur Verfügung, sollte er es an seinen Kontakttagen für Linus in Anspruch nehmen </w:t>
      </w:r>
      <w:r w:rsidRPr="00D27F91">
        <w:rPr>
          <w:i/>
          <w:iCs/>
        </w:rPr>
        <w:lastRenderedPageBreak/>
        <w:t xml:space="preserve">wollen. € 130,- Wohnen ASB-Referenzbudget (Schätzung Mittelwert) </w:t>
      </w:r>
      <w:proofErr w:type="spellStart"/>
      <w:r w:rsidRPr="00D27F91">
        <w:rPr>
          <w:i/>
          <w:iCs/>
        </w:rPr>
        <w:t>ca</w:t>
      </w:r>
      <w:proofErr w:type="spellEnd"/>
      <w:r w:rsidRPr="00D27F91">
        <w:rPr>
          <w:i/>
          <w:iCs/>
        </w:rPr>
        <w:t xml:space="preserve"> 1/6 der Betriebskosten € 266,- Monat -&gt; davon ca. die Hälfte </w:t>
      </w:r>
    </w:p>
    <w:p w14:paraId="45F4B4EF" w14:textId="77777777" w:rsidR="00D27F91" w:rsidRPr="00D27F91" w:rsidRDefault="00D27F91" w:rsidP="00D27F91">
      <w:pPr>
        <w:rPr>
          <w:i/>
          <w:iCs/>
        </w:rPr>
      </w:pPr>
      <w:r w:rsidRPr="00D27F91">
        <w:rPr>
          <w:b/>
          <w:bCs/>
          <w:i/>
          <w:iCs/>
        </w:rPr>
        <w:t xml:space="preserve">Jährlich </w:t>
      </w:r>
      <w:r w:rsidRPr="00D27F91">
        <w:rPr>
          <w:i/>
          <w:iCs/>
        </w:rPr>
        <w:t xml:space="preserve">€ 210,- Ski Amade ALL-IN Card White (jedes Jahr) € 100,- Ausleihe Skiausrüstung -&gt; gesamte Skikleidung, inklusive Helm mit Brille wird von der Mutter </w:t>
      </w:r>
      <w:proofErr w:type="spellStart"/>
      <w:r w:rsidRPr="00D27F91">
        <w:rPr>
          <w:i/>
          <w:iCs/>
        </w:rPr>
        <w:t>ge</w:t>
      </w:r>
      <w:proofErr w:type="spellEnd"/>
      <w:r w:rsidRPr="00D27F91">
        <w:rPr>
          <w:i/>
          <w:iCs/>
        </w:rPr>
        <w:t xml:space="preserve">-stellt € 210,- </w:t>
      </w:r>
      <w:proofErr w:type="spellStart"/>
      <w:r w:rsidRPr="00D27F91">
        <w:rPr>
          <w:i/>
          <w:iCs/>
        </w:rPr>
        <w:t>Active</w:t>
      </w:r>
      <w:proofErr w:type="spellEnd"/>
      <w:r w:rsidRPr="00D27F91">
        <w:rPr>
          <w:i/>
          <w:iCs/>
        </w:rPr>
        <w:t xml:space="preserve"> Coding Week Gröbming (seit 2023) min. € 800,- Vater/Sohn Urlaube in Kroatien (seit </w:t>
      </w:r>
      <w:proofErr w:type="gramStart"/>
      <w:r w:rsidRPr="00D27F91">
        <w:rPr>
          <w:i/>
          <w:iCs/>
        </w:rPr>
        <w:t>2020 )</w:t>
      </w:r>
      <w:proofErr w:type="gramEnd"/>
      <w:r w:rsidRPr="00D27F91">
        <w:rPr>
          <w:i/>
          <w:iCs/>
        </w:rPr>
        <w:t xml:space="preserve"> € 100,- Fahrrad Ausleihe (Reparatur, Gegenleistung) -&gt; Linus hat auch bei der Mutter ein Fahrrad, das jederzeit für die Nutzung an den Kontakttagen des Vaters zur Verfügung steht. € 80,- Mitgliedsbeitrag 2024 -&gt; Bitte klären Sie auf, um welchen Mitgliedsbeitrag in Höhe von EUR 80,00 es sich handelt. Grundsätzlich übernimmt die Mutter alle Mitgliedsbeiträge für Linus. Falls es sich um den Tennis-Mitgliedsbeitrag in Pichl handelt, weisen wird darauf hin, dass dafür bereits ein entsprechender Betrag bei der Unterhaltsberechnung durch die Bezirkshauptmannschaft Liezen </w:t>
      </w:r>
      <w:proofErr w:type="spellStart"/>
      <w:r w:rsidRPr="00D27F91">
        <w:rPr>
          <w:i/>
          <w:iCs/>
        </w:rPr>
        <w:t>be-rücksichtigt</w:t>
      </w:r>
      <w:proofErr w:type="spellEnd"/>
      <w:r w:rsidRPr="00D27F91">
        <w:rPr>
          <w:i/>
          <w:iCs/>
        </w:rPr>
        <w:t xml:space="preserve"> wurde, obwohl diese Mitgliedschaft mit der Kindsmutter nicht abgesprochen war. Zukünftig ist es wichtig, den Abschluss von Mitgliedschaften für Linus vorab mit der Kindsmutter besprechen. ~ € 100,- Sommercard (abwechselnd mit Fr. Riedler) -&gt; Die Sommercard wurde in den Jahren 2025, 2024 von der Kindsmutter gekauft und bezahlt. Im Jahr 2023 wurde diese vom Kindsvater gekauft, jedoch mit der Mutter die Hälfte des Betrages gegengerechnet. 2022 wurde vermutlich die Sommercard für Linus vom Vater gekauft und bezahlt. </w:t>
      </w:r>
    </w:p>
    <w:p w14:paraId="57CE01A0" w14:textId="77777777" w:rsidR="00D27F91" w:rsidRPr="00D27F91" w:rsidRDefault="00D27F91" w:rsidP="00D27F91">
      <w:pPr>
        <w:rPr>
          <w:i/>
          <w:iCs/>
        </w:rPr>
      </w:pPr>
      <w:r w:rsidRPr="00D27F91">
        <w:rPr>
          <w:b/>
          <w:bCs/>
          <w:i/>
          <w:iCs/>
        </w:rPr>
        <w:t xml:space="preserve">Außernatürlich </w:t>
      </w:r>
      <w:r w:rsidRPr="00D27F91">
        <w:rPr>
          <w:i/>
          <w:iCs/>
        </w:rPr>
        <w:t xml:space="preserve">€ 1500,- Gaming PC inkl. Monitore und Stuhl (Vorbereitung für Mittelschule) (2025) € 400,- Tischtennistisch (2025) € 300,- Fußballtor und Bälle (2024) € 50,- Schnupperkurs Boxen (2024) € 250,- Rodel (2023) 7 </w:t>
      </w:r>
    </w:p>
    <w:p w14:paraId="152137EF" w14:textId="77777777" w:rsidR="00D27F91" w:rsidRPr="00D27F91" w:rsidRDefault="00D27F91" w:rsidP="00D27F91">
      <w:pPr>
        <w:rPr>
          <w:i/>
          <w:iCs/>
        </w:rPr>
      </w:pPr>
    </w:p>
    <w:p w14:paraId="38EAE378" w14:textId="366B9960" w:rsidR="003A46D4" w:rsidRPr="00B51401" w:rsidRDefault="00D27F91" w:rsidP="00D27F91">
      <w:pPr>
        <w:rPr>
          <w:i/>
          <w:iCs/>
        </w:rPr>
      </w:pPr>
      <w:r w:rsidRPr="00B51401">
        <w:rPr>
          <w:b/>
          <w:bCs/>
          <w:i/>
          <w:iCs/>
        </w:rPr>
        <w:t xml:space="preserve">bei Bedarf </w:t>
      </w:r>
      <w:r w:rsidRPr="00B51401">
        <w:rPr>
          <w:i/>
          <w:iCs/>
        </w:rPr>
        <w:t xml:space="preserve">Medikamente, elektrische Zahnbürste, Hygieneartikel -&gt; Da die Arztbesuche größtenteils mit der Mutter stattfinden, besorgt sie die notwendigen Medikamente und stellt sie dem Vater zur Verfügung. Zudem gehen sämtliche Friseurbesuche mit ihr vonstatten. Kleidung (T-Shirts, Socken, Pullover, Badehosen, ... ) -&gt; bereits im Detail erläutert Eintritte Aquaparks, </w:t>
      </w:r>
      <w:proofErr w:type="spellStart"/>
      <w:r w:rsidRPr="00B51401">
        <w:rPr>
          <w:i/>
          <w:iCs/>
        </w:rPr>
        <w:t>JumpDome</w:t>
      </w:r>
      <w:proofErr w:type="spellEnd"/>
      <w:r w:rsidRPr="00B51401">
        <w:rPr>
          <w:i/>
          <w:iCs/>
        </w:rPr>
        <w:t xml:space="preserve">, Escape Rooms, Cirque de Soleil, Prater, ... Verpflegung bei Aktivitäten (hauptsächlich Skihütten, da nur ich mit Linus Skifahren gehe </w:t>
      </w:r>
      <w:proofErr w:type="spellStart"/>
      <w:r w:rsidRPr="00B51401">
        <w:rPr>
          <w:i/>
          <w:iCs/>
        </w:rPr>
        <w:t>ca</w:t>
      </w:r>
      <w:proofErr w:type="spellEnd"/>
      <w:r w:rsidRPr="00B51401">
        <w:rPr>
          <w:i/>
          <w:iCs/>
        </w:rPr>
        <w:t xml:space="preserve"> 15x/Saison) Bücher, Brettspiele und andere Spielsachen Ausrichtung Geburtstagsfeier 2024/2025 mit 10 Kindern (Gaming Room Schladming / Freizeitsee Pichl) - &gt; bei beiden Geburtstagsfeiern war auch die Kindsmutter anwesend und organisatorisch, wie auch </w:t>
      </w:r>
      <w:proofErr w:type="spellStart"/>
      <w:r w:rsidRPr="00B51401">
        <w:rPr>
          <w:i/>
          <w:iCs/>
        </w:rPr>
        <w:t>fi-nanziell</w:t>
      </w:r>
      <w:proofErr w:type="spellEnd"/>
      <w:r w:rsidRPr="00B51401">
        <w:rPr>
          <w:i/>
          <w:iCs/>
        </w:rPr>
        <w:t xml:space="preserve"> beteiligt. Videospiele und Konsolen (Nintendo/Playstation) Möbel Kinderzimmer (~ 15m²), da Möbel zu klein -&gt; gemäß Kinderzimmer Status Quo zum Zeitpunkt des Auszuges der Mutter im Mai 2020 aus dem davor gemeinsamen erbauten und finanzierten Haus des Kindsvaters war das Zimmer von Linus bereits vollständig größengerecht bis zum Teenageralter (Kasten, Sideboard, Bett, Lampen etc.) eingerichtet. Der Vater hätte demnach lediglich das Zimmer mit einem Schreibtisch mit Sessel ergänzen müssen. Die Mutter jedoch musste sich </w:t>
      </w:r>
      <w:r w:rsidRPr="00B51401">
        <w:rPr>
          <w:i/>
          <w:iCs/>
        </w:rPr>
        <w:lastRenderedPageBreak/>
        <w:t>wohntechnisch komplett neu aufstellen und demnach auch ein völlig neues Kinderzimmer für Linus einrichten.</w:t>
      </w:r>
    </w:p>
    <w:p w14:paraId="7476CBBB" w14:textId="77777777" w:rsidR="00B51401" w:rsidRPr="00B51401" w:rsidRDefault="00B51401" w:rsidP="00D27F91">
      <w:pPr>
        <w:rPr>
          <w:i/>
          <w:iCs/>
        </w:rPr>
      </w:pPr>
    </w:p>
    <w:p w14:paraId="6E95B741" w14:textId="77777777" w:rsidR="002B1B6B" w:rsidRDefault="002B1B6B" w:rsidP="00B51401">
      <w:r w:rsidRPr="002B1B6B">
        <w:t xml:space="preserve">Um den laufenden Unterhalt für Linus sicherzustellen, überweist der Kindesvater monatlich € 250,- an die Mutter; zusätzlich bezieht sie die Familienbeihilfe. Damit ist auch die Mutter zur Unterhaltsleistung für Linus verpflichtet. Die grundlegenden Wohn- und Ernährungskosten trägt jeder Elternteil während der jeweiligen Betreuungszeiten selbst. Sollte der </w:t>
      </w:r>
      <w:proofErr w:type="gramStart"/>
      <w:r w:rsidRPr="002B1B6B">
        <w:t>darüber hinausgehende</w:t>
      </w:r>
      <w:proofErr w:type="gramEnd"/>
      <w:r w:rsidRPr="002B1B6B">
        <w:t xml:space="preserve"> monatliche Bedarf nicht gedeckt sein, hat der Kindesvater angeboten, eine höhere Summe zu leisten. In diesem Zusammenhang hat er mehrfach, sowohl schriftlich als auch mündlich, um Transparenz und eine detaillierte Aufstellung der monatlichen Ausgaben gebeten. Eine entsprechende Information über Anschaffungen oder Ausgaben erfolgte bislang jedoch nicht, und auch die Einrichtung eines gemeinsamen Kontos für Linus, über das der Großteil der Kosten abgewickelt werden könnte, wurde wiederholt abgelehnt.</w:t>
      </w:r>
    </w:p>
    <w:p w14:paraId="2145119D" w14:textId="77777777" w:rsidR="002B1B6B" w:rsidRDefault="002B1B6B" w:rsidP="00B51401">
      <w:r w:rsidRPr="002B1B6B">
        <w:t>Die Ausgaben des Vaters wurden wie gefordert dem Bezirksgericht übermittelt. Die Anmerkungen der Mutter dazu erscheinen aus seiner Sicht stellenweise subjektiv und unterschiedlich interpretierbar. Der Vater sieht daher zunächst von einer weiterführenden Stellungnahme ab, ist jedoch bereit, einer entsprechenden Aufforderung des Gerichts jederzeit umfassend nachzukommen.</w:t>
      </w:r>
    </w:p>
    <w:p w14:paraId="78D7962C" w14:textId="3FCFC854" w:rsidR="00B51401" w:rsidRDefault="00B51401" w:rsidP="00B51401">
      <w:r w:rsidRPr="00B51401">
        <w:t>Um den Neuanfang zu erleichtern, erhielt Frau Riedler nach der Trennung statt der ursprünglich geforderten € 80.000,- eine Auszahlung von € 100.000,- vom Kindesvater. Zudem unterstützte der Kindesvater sie bei der Wohnungssuche und konnte dank seines Einflusses eine Wohnung in unmittelbarer Nähe zum Elternhaus von Frau Riedler organisieren.</w:t>
      </w:r>
    </w:p>
    <w:p w14:paraId="01A8FBAB" w14:textId="77777777" w:rsidR="00B51401" w:rsidRDefault="00B51401" w:rsidP="00B51401"/>
    <w:p w14:paraId="4ACB6EF7" w14:textId="77777777" w:rsidR="00B51401" w:rsidRDefault="00B51401" w:rsidP="00B51401"/>
    <w:p w14:paraId="796CDB23" w14:textId="77777777" w:rsidR="00B51401" w:rsidRDefault="00B51401" w:rsidP="00B51401"/>
    <w:p w14:paraId="30716A7C" w14:textId="77777777" w:rsidR="00B51401" w:rsidRDefault="00B51401" w:rsidP="00D27F91"/>
    <w:sectPr w:rsidR="00B514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F91"/>
    <w:rsid w:val="002B1B6B"/>
    <w:rsid w:val="0035461C"/>
    <w:rsid w:val="003A46D4"/>
    <w:rsid w:val="00B51401"/>
    <w:rsid w:val="00CE1CA5"/>
    <w:rsid w:val="00D27F91"/>
    <w:rsid w:val="00EB3ACA"/>
    <w:rsid w:val="00F774F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E97FE"/>
  <w15:chartTrackingRefBased/>
  <w15:docId w15:val="{3588D39D-DA94-4291-9BB4-0F395FBD3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27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27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27F9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27F9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27F9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27F9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27F9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27F9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27F9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7F9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27F9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27F9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27F9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27F9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27F9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27F9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27F9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27F91"/>
    <w:rPr>
      <w:rFonts w:eastAsiaTheme="majorEastAsia" w:cstheme="majorBidi"/>
      <w:color w:val="272727" w:themeColor="text1" w:themeTint="D8"/>
    </w:rPr>
  </w:style>
  <w:style w:type="paragraph" w:styleId="Titel">
    <w:name w:val="Title"/>
    <w:basedOn w:val="Standard"/>
    <w:next w:val="Standard"/>
    <w:link w:val="TitelZchn"/>
    <w:uiPriority w:val="10"/>
    <w:qFormat/>
    <w:rsid w:val="00D27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27F9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27F9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27F9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27F9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27F91"/>
    <w:rPr>
      <w:i/>
      <w:iCs/>
      <w:color w:val="404040" w:themeColor="text1" w:themeTint="BF"/>
    </w:rPr>
  </w:style>
  <w:style w:type="paragraph" w:styleId="Listenabsatz">
    <w:name w:val="List Paragraph"/>
    <w:basedOn w:val="Standard"/>
    <w:uiPriority w:val="34"/>
    <w:qFormat/>
    <w:rsid w:val="00D27F91"/>
    <w:pPr>
      <w:ind w:left="720"/>
      <w:contextualSpacing/>
    </w:pPr>
  </w:style>
  <w:style w:type="character" w:styleId="IntensiveHervorhebung">
    <w:name w:val="Intense Emphasis"/>
    <w:basedOn w:val="Absatz-Standardschriftart"/>
    <w:uiPriority w:val="21"/>
    <w:qFormat/>
    <w:rsid w:val="00D27F91"/>
    <w:rPr>
      <w:i/>
      <w:iCs/>
      <w:color w:val="0F4761" w:themeColor="accent1" w:themeShade="BF"/>
    </w:rPr>
  </w:style>
  <w:style w:type="paragraph" w:styleId="IntensivesZitat">
    <w:name w:val="Intense Quote"/>
    <w:basedOn w:val="Standard"/>
    <w:next w:val="Standard"/>
    <w:link w:val="IntensivesZitatZchn"/>
    <w:uiPriority w:val="30"/>
    <w:qFormat/>
    <w:rsid w:val="00D27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27F91"/>
    <w:rPr>
      <w:i/>
      <w:iCs/>
      <w:color w:val="0F4761" w:themeColor="accent1" w:themeShade="BF"/>
    </w:rPr>
  </w:style>
  <w:style w:type="character" w:styleId="IntensiverVerweis">
    <w:name w:val="Intense Reference"/>
    <w:basedOn w:val="Absatz-Standardschriftart"/>
    <w:uiPriority w:val="32"/>
    <w:qFormat/>
    <w:rsid w:val="00D27F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734384">
      <w:bodyDiv w:val="1"/>
      <w:marLeft w:val="0"/>
      <w:marRight w:val="0"/>
      <w:marTop w:val="0"/>
      <w:marBottom w:val="0"/>
      <w:divBdr>
        <w:top w:val="none" w:sz="0" w:space="0" w:color="auto"/>
        <w:left w:val="none" w:sz="0" w:space="0" w:color="auto"/>
        <w:bottom w:val="none" w:sz="0" w:space="0" w:color="auto"/>
        <w:right w:val="none" w:sz="0" w:space="0" w:color="auto"/>
      </w:divBdr>
    </w:div>
    <w:div w:id="168120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999</Words>
  <Characters>6300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1</cp:revision>
  <dcterms:created xsi:type="dcterms:W3CDTF">2025-09-25T13:08:00Z</dcterms:created>
  <dcterms:modified xsi:type="dcterms:W3CDTF">2025-09-25T13:45:00Z</dcterms:modified>
</cp:coreProperties>
</file>